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D649F" w14:textId="439E31F1" w:rsidR="00781A83" w:rsidRPr="00655279" w:rsidRDefault="00781A83" w:rsidP="007B73DB">
      <w:pPr>
        <w:pStyle w:val="Ttulo1"/>
        <w:spacing w:line="360" w:lineRule="auto"/>
        <w:rPr>
          <w:rFonts w:ascii="Arial" w:hAnsi="Arial" w:cs="Arial"/>
          <w:b/>
          <w:bCs/>
          <w:sz w:val="24"/>
          <w:szCs w:val="24"/>
        </w:rPr>
      </w:pPr>
      <w:r w:rsidRPr="00655279">
        <w:rPr>
          <w:rFonts w:ascii="Arial" w:hAnsi="Arial" w:cs="Arial"/>
          <w:b/>
          <w:bCs/>
          <w:sz w:val="24"/>
          <w:szCs w:val="24"/>
        </w:rPr>
        <w:t>OBJETIVO</w:t>
      </w:r>
    </w:p>
    <w:p w14:paraId="0C0A6BD2" w14:textId="055F8187" w:rsidR="00B65233" w:rsidRPr="00655279" w:rsidRDefault="0588B561" w:rsidP="007B73DB">
      <w:pPr>
        <w:spacing w:line="360" w:lineRule="auto"/>
      </w:pPr>
      <w:r w:rsidRPr="00655279">
        <w:t xml:space="preserve">Establecer los lineamientos para la </w:t>
      </w:r>
      <w:r w:rsidR="7E9DAE78" w:rsidRPr="00655279">
        <w:t>atención</w:t>
      </w:r>
      <w:r w:rsidRPr="00655279">
        <w:t xml:space="preserve"> a </w:t>
      </w:r>
      <w:r w:rsidR="62019431" w:rsidRPr="00655279">
        <w:t>los eventos</w:t>
      </w:r>
      <w:r w:rsidR="6F335A1D" w:rsidRPr="00655279">
        <w:t xml:space="preserve"> e incidentes de seguridad de la información de la Superintendencia Nacional de Salud para tomar los correctivos necesarios, prevenir su recurrencia</w:t>
      </w:r>
      <w:r w:rsidR="65E6FAFF" w:rsidRPr="00655279">
        <w:t>, mitigar las consecuencias</w:t>
      </w:r>
      <w:r w:rsidR="6A0985BB" w:rsidRPr="00655279">
        <w:t xml:space="preserve"> </w:t>
      </w:r>
      <w:r w:rsidR="6F335A1D" w:rsidRPr="00655279">
        <w:t>y cumplir con las obligaciones legales y regulatorias aplicables, a través de la descripción de las etapas de:</w:t>
      </w:r>
    </w:p>
    <w:p w14:paraId="00CDC983" w14:textId="7694321F" w:rsidR="00B65233" w:rsidRPr="00655279" w:rsidRDefault="00B65233" w:rsidP="007B73DB">
      <w:pPr>
        <w:pStyle w:val="Prrafodelista"/>
        <w:numPr>
          <w:ilvl w:val="0"/>
          <w:numId w:val="12"/>
        </w:numPr>
        <w:spacing w:line="360" w:lineRule="auto"/>
      </w:pPr>
      <w:r w:rsidRPr="00655279">
        <w:t>Prevención.</w:t>
      </w:r>
    </w:p>
    <w:p w14:paraId="71B851E5" w14:textId="5E67EFB4" w:rsidR="00B65233" w:rsidRPr="00655279" w:rsidRDefault="00B65233" w:rsidP="64322520">
      <w:pPr>
        <w:pStyle w:val="Prrafodelista"/>
        <w:numPr>
          <w:ilvl w:val="0"/>
          <w:numId w:val="12"/>
        </w:numPr>
        <w:spacing w:line="360" w:lineRule="auto"/>
        <w:rPr>
          <w:b/>
          <w:bCs/>
        </w:rPr>
      </w:pPr>
      <w:r w:rsidRPr="00655279">
        <w:t>Reporte y análisis.</w:t>
      </w:r>
    </w:p>
    <w:p w14:paraId="472ABDF2" w14:textId="0F2C08C1" w:rsidR="00B65233" w:rsidRPr="00655279" w:rsidRDefault="00B65233" w:rsidP="007B73DB">
      <w:pPr>
        <w:pStyle w:val="Prrafodelista"/>
        <w:numPr>
          <w:ilvl w:val="0"/>
          <w:numId w:val="12"/>
        </w:numPr>
        <w:spacing w:line="360" w:lineRule="auto"/>
      </w:pPr>
      <w:r w:rsidRPr="00655279">
        <w:t>Gestión y solución.</w:t>
      </w:r>
    </w:p>
    <w:p w14:paraId="4DC5C6C1" w14:textId="0AB55943" w:rsidR="00B65233" w:rsidRPr="00655279" w:rsidRDefault="00B65233" w:rsidP="007B73DB">
      <w:pPr>
        <w:pStyle w:val="Prrafodelista"/>
        <w:numPr>
          <w:ilvl w:val="0"/>
          <w:numId w:val="12"/>
        </w:numPr>
        <w:spacing w:line="360" w:lineRule="auto"/>
      </w:pPr>
      <w:r w:rsidRPr="00655279">
        <w:t>Documentación y lecciones aprendidas.</w:t>
      </w:r>
    </w:p>
    <w:p w14:paraId="3766ABC9" w14:textId="0721303F" w:rsidR="00B65233" w:rsidRPr="00655279" w:rsidRDefault="00B65233" w:rsidP="007B73DB">
      <w:pPr>
        <w:pStyle w:val="Prrafodelista"/>
        <w:numPr>
          <w:ilvl w:val="0"/>
          <w:numId w:val="12"/>
        </w:numPr>
        <w:spacing w:line="360" w:lineRule="auto"/>
      </w:pPr>
      <w:r w:rsidRPr="00655279">
        <w:t>Recolección y preservación de evidencia digital.</w:t>
      </w:r>
    </w:p>
    <w:p w14:paraId="78D91768" w14:textId="59FA5EC8" w:rsidR="00B65233" w:rsidRPr="00655279" w:rsidRDefault="00B65233" w:rsidP="007B73DB">
      <w:pPr>
        <w:pStyle w:val="Prrafodelista"/>
        <w:numPr>
          <w:ilvl w:val="0"/>
          <w:numId w:val="12"/>
        </w:numPr>
        <w:spacing w:line="360" w:lineRule="auto"/>
      </w:pPr>
      <w:r w:rsidRPr="00655279">
        <w:t>Evaluación de acciones legales y coordinación con autoridades.</w:t>
      </w:r>
    </w:p>
    <w:p w14:paraId="1AFAF503" w14:textId="187F1F67" w:rsidR="00F82D24" w:rsidRPr="00655279" w:rsidRDefault="00B65233" w:rsidP="007B73DB">
      <w:pPr>
        <w:spacing w:line="360" w:lineRule="auto"/>
      </w:pPr>
      <w:r w:rsidRPr="00655279">
        <w:t>En concordancia con la norma ISO/IEC 27001:2022 y la normativa colombiana en materia de seguridad digital y protección de datos personales.</w:t>
      </w:r>
    </w:p>
    <w:p w14:paraId="28CCD844" w14:textId="7999C3D7" w:rsidR="00780F20" w:rsidRPr="00655279" w:rsidRDefault="00780F20" w:rsidP="007B73DB">
      <w:pPr>
        <w:pStyle w:val="Ttulo1"/>
        <w:spacing w:line="360" w:lineRule="auto"/>
        <w:rPr>
          <w:rFonts w:ascii="Arial" w:hAnsi="Arial" w:cs="Arial"/>
          <w:b/>
          <w:bCs/>
          <w:sz w:val="24"/>
          <w:szCs w:val="24"/>
        </w:rPr>
      </w:pPr>
      <w:r w:rsidRPr="00655279">
        <w:rPr>
          <w:rFonts w:ascii="Arial" w:hAnsi="Arial" w:cs="Arial"/>
          <w:b/>
          <w:bCs/>
          <w:sz w:val="24"/>
          <w:szCs w:val="24"/>
        </w:rPr>
        <w:t>ALCANCE </w:t>
      </w:r>
    </w:p>
    <w:p w14:paraId="0DBEEC05" w14:textId="77777777" w:rsidR="00B134A0" w:rsidRPr="00655279" w:rsidRDefault="00B134A0" w:rsidP="007B73DB">
      <w:pPr>
        <w:spacing w:line="360" w:lineRule="auto"/>
      </w:pPr>
      <w:r w:rsidRPr="00655279">
        <w:t>Este procedimiento aplica a:</w:t>
      </w:r>
    </w:p>
    <w:p w14:paraId="70712805" w14:textId="77777777" w:rsidR="00B134A0" w:rsidRPr="00655279" w:rsidRDefault="00B134A0" w:rsidP="007B73DB">
      <w:pPr>
        <w:spacing w:line="360" w:lineRule="auto"/>
      </w:pPr>
    </w:p>
    <w:p w14:paraId="40194E76" w14:textId="77AF1D0A" w:rsidR="00B134A0" w:rsidRPr="00655279" w:rsidRDefault="11B03203" w:rsidP="007B73DB">
      <w:pPr>
        <w:pStyle w:val="Prrafodelista"/>
        <w:numPr>
          <w:ilvl w:val="0"/>
          <w:numId w:val="13"/>
        </w:numPr>
        <w:spacing w:line="360" w:lineRule="auto"/>
      </w:pPr>
      <w:r w:rsidRPr="00655279">
        <w:lastRenderedPageBreak/>
        <w:t>Toda la información generada, recibida, procesada, almacenada o transmitida por la Superintendencia Nacional de Salud, independientemente de su medio (físico, digital etc.) y de su nivel de clasificación.</w:t>
      </w:r>
    </w:p>
    <w:p w14:paraId="25E3EE71" w14:textId="77777777" w:rsidR="00B134A0" w:rsidRPr="00655279" w:rsidRDefault="00B134A0" w:rsidP="007B73DB">
      <w:pPr>
        <w:pStyle w:val="Prrafodelista"/>
        <w:numPr>
          <w:ilvl w:val="0"/>
          <w:numId w:val="13"/>
        </w:numPr>
        <w:spacing w:line="360" w:lineRule="auto"/>
      </w:pPr>
      <w:r w:rsidRPr="00655279">
        <w:t>Todos los sistemas de información, servicios tecnológicos, infraestructura de TI y soluciones de analítica administrados por la Superintendencia Nacional de Salud.</w:t>
      </w:r>
    </w:p>
    <w:p w14:paraId="343F3C45" w14:textId="73A14AE1" w:rsidR="00B134A0" w:rsidRPr="00655279" w:rsidRDefault="11B03203" w:rsidP="007B73DB">
      <w:pPr>
        <w:pStyle w:val="Prrafodelista"/>
        <w:numPr>
          <w:ilvl w:val="0"/>
          <w:numId w:val="13"/>
        </w:numPr>
        <w:spacing w:line="360" w:lineRule="auto"/>
      </w:pPr>
      <w:r w:rsidRPr="00655279">
        <w:t>Todos los servidores públicos</w:t>
      </w:r>
      <w:r w:rsidR="1983EBED" w:rsidRPr="00655279">
        <w:t xml:space="preserve"> de la </w:t>
      </w:r>
      <w:r w:rsidR="3B14FB60" w:rsidRPr="00655279">
        <w:t>Entidad, contratistas</w:t>
      </w:r>
      <w:r w:rsidRPr="00655279">
        <w:t>, proveedores y terceros que tengan acceso a la información, sistemas o recursos tecnológicos de la entidad.</w:t>
      </w:r>
    </w:p>
    <w:p w14:paraId="2E5A9889" w14:textId="39D42C0C" w:rsidR="00E8302E" w:rsidRPr="00655279" w:rsidRDefault="11B03203" w:rsidP="007B73DB">
      <w:pPr>
        <w:pStyle w:val="Prrafodelista"/>
        <w:numPr>
          <w:ilvl w:val="0"/>
          <w:numId w:val="13"/>
        </w:numPr>
        <w:spacing w:line="360" w:lineRule="auto"/>
      </w:pPr>
      <w:r w:rsidRPr="00655279">
        <w:t>Todas las sedes físicas, centros de datos, ambientes en la nube y canales de atención que soporten procesos misionales, estratégicos y de apoyo</w:t>
      </w:r>
      <w:r w:rsidR="261E1288" w:rsidRPr="00655279">
        <w:t>.</w:t>
      </w:r>
    </w:p>
    <w:p w14:paraId="02C5F28D" w14:textId="77777777" w:rsidR="00121BF6" w:rsidRPr="00655279" w:rsidRDefault="00121BF6" w:rsidP="007B73DB">
      <w:pPr>
        <w:pStyle w:val="Ttulo1"/>
        <w:spacing w:line="360" w:lineRule="auto"/>
        <w:rPr>
          <w:rFonts w:ascii="Arial" w:hAnsi="Arial" w:cs="Arial"/>
          <w:b/>
          <w:bCs/>
          <w:sz w:val="24"/>
          <w:szCs w:val="24"/>
        </w:rPr>
      </w:pPr>
      <w:r w:rsidRPr="00655279">
        <w:rPr>
          <w:rFonts w:ascii="Arial" w:hAnsi="Arial" w:cs="Arial"/>
          <w:b/>
          <w:bCs/>
          <w:sz w:val="24"/>
          <w:szCs w:val="24"/>
        </w:rPr>
        <w:t>RESPONSABLE DEL PROCEDIMIENTO</w:t>
      </w:r>
    </w:p>
    <w:p w14:paraId="25D08503" w14:textId="2721BC00" w:rsidR="008E313B" w:rsidRDefault="008E313B" w:rsidP="00246B9B">
      <w:pPr>
        <w:spacing w:line="360" w:lineRule="auto"/>
      </w:pPr>
      <w:r>
        <w:t xml:space="preserve">Responsable: </w:t>
      </w:r>
      <w:proofErr w:type="gramStart"/>
      <w:r>
        <w:t>Director</w:t>
      </w:r>
      <w:proofErr w:type="gramEnd"/>
      <w:r>
        <w:t>- Dirección de Innovación y Desarrollo.</w:t>
      </w:r>
    </w:p>
    <w:p w14:paraId="701674B0" w14:textId="7069CC53" w:rsidR="00035F6E" w:rsidRPr="00655279" w:rsidRDefault="00B134A0" w:rsidP="00246B9B">
      <w:pPr>
        <w:spacing w:line="360" w:lineRule="auto"/>
      </w:pPr>
      <w:r w:rsidRPr="00655279">
        <w:t>Responsable técnico de la gestión operativa del procedimiento:</w:t>
      </w:r>
      <w:r w:rsidR="00246B9B" w:rsidRPr="00655279">
        <w:t xml:space="preserve"> </w:t>
      </w:r>
      <w:proofErr w:type="gramStart"/>
      <w:r w:rsidR="007459B4" w:rsidRPr="00655279">
        <w:t>Subdirector</w:t>
      </w:r>
      <w:proofErr w:type="gramEnd"/>
      <w:r w:rsidR="007459B4" w:rsidRPr="00655279">
        <w:t xml:space="preserve">- </w:t>
      </w:r>
      <w:r w:rsidRPr="00655279">
        <w:t>Subdirección de Tecnologías de la Información.</w:t>
      </w:r>
    </w:p>
    <w:p w14:paraId="58715370" w14:textId="4D8548F9" w:rsidR="00781A83" w:rsidRPr="00655279" w:rsidRDefault="00781A83" w:rsidP="007B73DB">
      <w:pPr>
        <w:pStyle w:val="Ttulo1"/>
        <w:spacing w:line="360" w:lineRule="auto"/>
        <w:rPr>
          <w:rFonts w:ascii="Arial" w:hAnsi="Arial" w:cs="Arial"/>
          <w:b/>
          <w:bCs/>
          <w:sz w:val="24"/>
          <w:szCs w:val="24"/>
        </w:rPr>
      </w:pPr>
      <w:r w:rsidRPr="00655279">
        <w:rPr>
          <w:rFonts w:ascii="Arial" w:hAnsi="Arial" w:cs="Arial"/>
          <w:b/>
          <w:bCs/>
          <w:sz w:val="24"/>
          <w:szCs w:val="24"/>
        </w:rPr>
        <w:t>DEFINICIONES</w:t>
      </w:r>
    </w:p>
    <w:p w14:paraId="1B0361B0" w14:textId="77777777" w:rsidR="008E313B" w:rsidRPr="00655279" w:rsidRDefault="008E313B" w:rsidP="008E313B">
      <w:pPr>
        <w:spacing w:line="360" w:lineRule="auto"/>
        <w:ind w:left="360"/>
      </w:pPr>
      <w:r w:rsidRPr="00655279">
        <w:rPr>
          <w:b/>
          <w:bCs/>
        </w:rPr>
        <w:t>Cadena de custodia:</w:t>
      </w:r>
      <w:r w:rsidRPr="00655279">
        <w:t> Registro documentado y continuo de la posesión, transferencia, análisis y almacenamiento de la evidencia digital, desde su obtención hasta su disposición final.</w:t>
      </w:r>
    </w:p>
    <w:p w14:paraId="16424F74" w14:textId="6FE96BBE" w:rsidR="008D65E4" w:rsidRPr="008D65E4" w:rsidRDefault="008D65E4" w:rsidP="008D65E4">
      <w:pPr>
        <w:spacing w:line="360" w:lineRule="auto"/>
        <w:ind w:left="360"/>
      </w:pPr>
      <w:r w:rsidRPr="008D65E4">
        <w:t xml:space="preserve">CA Service </w:t>
      </w:r>
      <w:proofErr w:type="spellStart"/>
      <w:r w:rsidRPr="008D65E4">
        <w:t>Desk</w:t>
      </w:r>
      <w:proofErr w:type="spellEnd"/>
      <w:r w:rsidRPr="008D65E4">
        <w:t xml:space="preserve"> Manager</w:t>
      </w:r>
      <w:r>
        <w:t xml:space="preserve">: </w:t>
      </w:r>
      <w:r w:rsidRPr="008D65E4">
        <w:t xml:space="preserve">Herramienta de gestión de servicios </w:t>
      </w:r>
      <w:r>
        <w:t xml:space="preserve">de tecnologías de la información, </w:t>
      </w:r>
      <w:r w:rsidRPr="008D65E4">
        <w:t>que sirve para registrar, gestionar y dar seguimiento a incidentes, solicitudes y problemas de usuarios dentro de una organización.</w:t>
      </w:r>
    </w:p>
    <w:p w14:paraId="70FA274F" w14:textId="08EEC194" w:rsidR="008D65E4" w:rsidRPr="008D65E4" w:rsidRDefault="008D65E4" w:rsidP="008D65E4">
      <w:pPr>
        <w:spacing w:line="360" w:lineRule="auto"/>
        <w:ind w:left="360"/>
      </w:pPr>
    </w:p>
    <w:p w14:paraId="3BD6F6AD" w14:textId="77777777" w:rsidR="008E313B" w:rsidRPr="00655279" w:rsidRDefault="008E313B" w:rsidP="008E313B">
      <w:pPr>
        <w:spacing w:line="360" w:lineRule="auto"/>
        <w:ind w:left="360"/>
      </w:pPr>
      <w:r w:rsidRPr="00655279">
        <w:rPr>
          <w:b/>
          <w:bCs/>
        </w:rPr>
        <w:t xml:space="preserve">CSIRT-GOB CO, </w:t>
      </w:r>
      <w:proofErr w:type="spellStart"/>
      <w:r w:rsidRPr="00655279">
        <w:rPr>
          <w:b/>
          <w:bCs/>
        </w:rPr>
        <w:t>colCERT</w:t>
      </w:r>
      <w:proofErr w:type="spellEnd"/>
      <w:r w:rsidRPr="00655279">
        <w:rPr>
          <w:b/>
          <w:bCs/>
        </w:rPr>
        <w:t>, CSIRT Salud:</w:t>
      </w:r>
      <w:r w:rsidRPr="00655279">
        <w:t> Equipos de respuesta a incidentes de seguridad digital del Gobierno de Colombia.</w:t>
      </w:r>
    </w:p>
    <w:p w14:paraId="5A43F145" w14:textId="77777777" w:rsidR="008E313B" w:rsidRPr="00655279" w:rsidRDefault="008E313B" w:rsidP="008E313B">
      <w:pPr>
        <w:spacing w:line="360" w:lineRule="auto"/>
        <w:ind w:left="360"/>
      </w:pPr>
      <w:r w:rsidRPr="00655279">
        <w:rPr>
          <w:b/>
          <w:bCs/>
        </w:rPr>
        <w:t>Equipo de Respuesta a Incidentes de Seguridad de la Información (ERISI):</w:t>
      </w:r>
      <w:r w:rsidRPr="00655279">
        <w:t> Grupo multidisciplinario coordinado por el Grupo de Seguridad Digital, responsable de la atención, coordinación y seguimiento de incidentes significativos de seguridad de la información.</w:t>
      </w:r>
    </w:p>
    <w:p w14:paraId="07127712" w14:textId="77777777" w:rsidR="008E313B" w:rsidRPr="00655279" w:rsidRDefault="008E313B" w:rsidP="008E313B">
      <w:pPr>
        <w:spacing w:line="360" w:lineRule="auto"/>
        <w:ind w:left="360"/>
      </w:pPr>
      <w:r w:rsidRPr="00655279">
        <w:rPr>
          <w:b/>
          <w:bCs/>
        </w:rPr>
        <w:t>Evento de seguridad de la información:</w:t>
      </w:r>
      <w:r w:rsidRPr="00655279">
        <w:t> Presencia identificada dentro de un servicio, sistema o red que indica una posible violación de la política de seguridad de la información, una falla de controles o una situación previamente desconocida que puede ser relevante para la seguridad.</w:t>
      </w:r>
    </w:p>
    <w:p w14:paraId="0609A86F" w14:textId="77777777" w:rsidR="008E313B" w:rsidRPr="00655279" w:rsidRDefault="008E313B" w:rsidP="008E313B">
      <w:pPr>
        <w:spacing w:line="360" w:lineRule="auto"/>
        <w:ind w:left="360"/>
      </w:pPr>
      <w:r w:rsidRPr="00655279">
        <w:rPr>
          <w:b/>
          <w:bCs/>
        </w:rPr>
        <w:t>Evidencia digital:</w:t>
      </w:r>
      <w:r w:rsidRPr="00655279">
        <w:t> Información almacenada o transmitida en forma digital, que puede ser utilizada como prueba de un hecho, actividad o evento, y que debe ser recolectada, preservada y manejada de manera que mantenga su integridad, autenticidad, trazabilidad y valor probatorio.</w:t>
      </w:r>
    </w:p>
    <w:p w14:paraId="0D184177" w14:textId="77777777" w:rsidR="008E313B" w:rsidRPr="00655279" w:rsidRDefault="008E313B" w:rsidP="008E313B">
      <w:pPr>
        <w:spacing w:line="360" w:lineRule="auto"/>
        <w:ind w:left="360"/>
      </w:pPr>
      <w:r w:rsidRPr="00655279">
        <w:rPr>
          <w:b/>
          <w:bCs/>
        </w:rPr>
        <w:t>Gestión de incidentes de seguridad de la información:</w:t>
      </w:r>
      <w:r w:rsidRPr="00655279">
        <w:t> Conjunto de actividades y procesos para detectar, reportar, registrar, analizar, clasificar, responder, contener, erradicar, recuperar y aprender de los incidentes de seguridad de la información.</w:t>
      </w:r>
    </w:p>
    <w:p w14:paraId="163528A6" w14:textId="77777777" w:rsidR="008E313B" w:rsidRPr="00655279" w:rsidRDefault="008E313B" w:rsidP="008E313B">
      <w:pPr>
        <w:spacing w:line="360" w:lineRule="auto"/>
        <w:ind w:left="360"/>
      </w:pPr>
      <w:r w:rsidRPr="00655279">
        <w:rPr>
          <w:b/>
          <w:bCs/>
        </w:rPr>
        <w:lastRenderedPageBreak/>
        <w:t>Incidente de seguridad de la información:</w:t>
      </w:r>
      <w:r w:rsidRPr="00655279">
        <w:t> Ocurrencia de una situación relacionada con la seguridad de la información, que tienen una probabilidad significativa de comprometer la confidencialidad, integridad o disponibilidad de la información o de los servicios tecnológicos de la Superintendencia Nacional de Salud.</w:t>
      </w:r>
    </w:p>
    <w:p w14:paraId="3880B51E" w14:textId="77777777" w:rsidR="00E03D3F" w:rsidRPr="00655279" w:rsidRDefault="00E03D3F" w:rsidP="007B73DB">
      <w:pPr>
        <w:spacing w:line="360" w:lineRule="auto"/>
        <w:ind w:left="360"/>
      </w:pPr>
      <w:r w:rsidRPr="00655279">
        <w:rPr>
          <w:b/>
          <w:bCs/>
        </w:rPr>
        <w:t>Soporte OTI:</w:t>
      </w:r>
      <w:r w:rsidRPr="00655279">
        <w:t> Canal oficial para gestionar solicitudes y reportes relacionados con TI y seguridad, mediante el correo electrónico </w:t>
      </w:r>
      <w:hyperlink r:id="rId11" w:tgtFrame="_blank" w:history="1">
        <w:r w:rsidRPr="00655279">
          <w:rPr>
            <w:rStyle w:val="Hipervnculo"/>
          </w:rPr>
          <w:t>soporte.oti@supersalud.gov.co</w:t>
        </w:r>
      </w:hyperlink>
      <w:r w:rsidRPr="00655279">
        <w:t>.</w:t>
      </w:r>
    </w:p>
    <w:p w14:paraId="3CB12008" w14:textId="77777777" w:rsidR="00E03D3F" w:rsidRPr="00655279" w:rsidRDefault="00E03D3F" w:rsidP="007B73DB">
      <w:pPr>
        <w:spacing w:line="360" w:lineRule="auto"/>
        <w:ind w:left="360"/>
      </w:pPr>
      <w:r w:rsidRPr="00655279">
        <w:rPr>
          <w:b/>
          <w:bCs/>
        </w:rPr>
        <w:t>Violación de seguridad de los datos personales:</w:t>
      </w:r>
      <w:r w:rsidRPr="00655279">
        <w:t> Incidente de seguridad que ocasione la destrucción, pérdida, alteración, divulgación no autorizada o acceso no autorizado a datos personales transmitidos, conservados o tratados de otra forma.</w:t>
      </w:r>
    </w:p>
    <w:p w14:paraId="7226AE77" w14:textId="77777777" w:rsidR="00E03D3F" w:rsidRPr="00655279" w:rsidRDefault="00E03D3F" w:rsidP="007B73DB">
      <w:pPr>
        <w:spacing w:line="360" w:lineRule="auto"/>
        <w:ind w:left="360"/>
      </w:pPr>
      <w:r w:rsidRPr="00655279">
        <w:rPr>
          <w:b/>
          <w:bCs/>
        </w:rPr>
        <w:t>Tercero/proveedor de servicios tecnológicos:</w:t>
      </w:r>
      <w:r w:rsidRPr="00655279">
        <w:t> Entidad externa que suministra servicios de infraestructura, aplicaciones, nube, soporte o cualquier otro servicio de TI que procese información de la Superintendencia Nacional de Salud.</w:t>
      </w:r>
    </w:p>
    <w:p w14:paraId="09BC5220" w14:textId="105E4537" w:rsidR="005129B1" w:rsidRPr="009E40E3" w:rsidRDefault="005129B1" w:rsidP="007B73DB">
      <w:pPr>
        <w:pStyle w:val="Ttulo1"/>
        <w:spacing w:line="360" w:lineRule="auto"/>
        <w:rPr>
          <w:rFonts w:ascii="Arial" w:hAnsi="Arial" w:cs="Arial"/>
          <w:b/>
          <w:bCs/>
          <w:sz w:val="24"/>
          <w:szCs w:val="24"/>
          <w:lang w:val="en-US"/>
        </w:rPr>
      </w:pPr>
      <w:r w:rsidRPr="009E40E3">
        <w:rPr>
          <w:rFonts w:ascii="Arial" w:hAnsi="Arial" w:cs="Arial"/>
          <w:b/>
          <w:bCs/>
          <w:sz w:val="24"/>
          <w:szCs w:val="24"/>
          <w:lang w:val="en-US"/>
        </w:rPr>
        <w:t>ABREVIATURAS</w:t>
      </w:r>
    </w:p>
    <w:p w14:paraId="40C2D9AE" w14:textId="77777777" w:rsidR="00AC0C02" w:rsidRPr="009E40E3" w:rsidRDefault="00AC0C02" w:rsidP="00AC0C02">
      <w:pPr>
        <w:spacing w:line="360" w:lineRule="auto"/>
        <w:ind w:left="360"/>
        <w:rPr>
          <w:color w:val="000000" w:themeColor="text1"/>
          <w:lang w:val="en-US"/>
        </w:rPr>
      </w:pPr>
      <w:proofErr w:type="spellStart"/>
      <w:r w:rsidRPr="009E40E3">
        <w:rPr>
          <w:b/>
          <w:bCs/>
          <w:color w:val="000000" w:themeColor="text1"/>
          <w:lang w:val="en-US"/>
        </w:rPr>
        <w:t>colCERT</w:t>
      </w:r>
      <w:proofErr w:type="spellEnd"/>
      <w:r w:rsidRPr="009E40E3">
        <w:rPr>
          <w:b/>
          <w:bCs/>
          <w:color w:val="000000" w:themeColor="text1"/>
          <w:lang w:val="en-US"/>
        </w:rPr>
        <w:t xml:space="preserve">: </w:t>
      </w:r>
      <w:r w:rsidRPr="009E40E3">
        <w:rPr>
          <w:color w:val="000000" w:themeColor="text1"/>
          <w:lang w:val="en-US"/>
        </w:rPr>
        <w:t>Colombia Computer Emergency Response Team.</w:t>
      </w:r>
    </w:p>
    <w:p w14:paraId="25C5E8A4" w14:textId="77777777" w:rsidR="00AC0C02" w:rsidRPr="00655279" w:rsidRDefault="00AC0C02" w:rsidP="00AC0C02">
      <w:pPr>
        <w:spacing w:line="360" w:lineRule="auto"/>
        <w:ind w:left="360"/>
        <w:rPr>
          <w:lang w:val="en-US"/>
        </w:rPr>
      </w:pPr>
      <w:r w:rsidRPr="00655279">
        <w:rPr>
          <w:b/>
          <w:bCs/>
          <w:lang w:val="en-US"/>
        </w:rPr>
        <w:t>CSIRT:</w:t>
      </w:r>
      <w:r w:rsidRPr="00655279">
        <w:rPr>
          <w:lang w:val="en-US"/>
        </w:rPr>
        <w:t> Computer Security Incident Response Team.</w:t>
      </w:r>
    </w:p>
    <w:p w14:paraId="347A908E" w14:textId="05B8B334" w:rsidR="00AC0C02" w:rsidRPr="00AC0C02" w:rsidRDefault="00AC0C02" w:rsidP="00AC0C02">
      <w:pPr>
        <w:spacing w:line="360" w:lineRule="auto"/>
        <w:ind w:left="360"/>
        <w:rPr>
          <w:b/>
          <w:bCs/>
          <w:color w:val="000000" w:themeColor="text1"/>
        </w:rPr>
      </w:pPr>
      <w:r w:rsidRPr="00AC0C02">
        <w:rPr>
          <w:b/>
          <w:bCs/>
          <w:color w:val="000000" w:themeColor="text1"/>
        </w:rPr>
        <w:t xml:space="preserve">CSIRT-GOB CO: </w:t>
      </w:r>
      <w:proofErr w:type="spellStart"/>
      <w:r w:rsidRPr="00AC0C02">
        <w:rPr>
          <w:color w:val="000000" w:themeColor="text1"/>
        </w:rPr>
        <w:t>Computer</w:t>
      </w:r>
      <w:proofErr w:type="spellEnd"/>
      <w:r w:rsidRPr="00AC0C02">
        <w:rPr>
          <w:color w:val="000000" w:themeColor="text1"/>
        </w:rPr>
        <w:t xml:space="preserve"> Security </w:t>
      </w:r>
      <w:proofErr w:type="spellStart"/>
      <w:r w:rsidRPr="00AC0C02">
        <w:rPr>
          <w:color w:val="000000" w:themeColor="text1"/>
        </w:rPr>
        <w:t>Incident</w:t>
      </w:r>
      <w:proofErr w:type="spellEnd"/>
      <w:r w:rsidRPr="00AC0C02">
        <w:rPr>
          <w:color w:val="000000" w:themeColor="text1"/>
        </w:rPr>
        <w:t xml:space="preserve"> Response Team del Gobierno de Colombia</w:t>
      </w:r>
      <w:r>
        <w:rPr>
          <w:color w:val="000000" w:themeColor="text1"/>
        </w:rPr>
        <w:t>.</w:t>
      </w:r>
    </w:p>
    <w:p w14:paraId="6075DEAF" w14:textId="77777777" w:rsidR="00AC0C02" w:rsidRPr="00655279" w:rsidRDefault="00AC0C02" w:rsidP="00AC0C02">
      <w:pPr>
        <w:spacing w:line="360" w:lineRule="auto"/>
        <w:ind w:left="360"/>
      </w:pPr>
      <w:r w:rsidRPr="00AC0C02">
        <w:rPr>
          <w:b/>
          <w:bCs/>
        </w:rPr>
        <w:t>CSIRT Salud:</w:t>
      </w:r>
      <w:r w:rsidRPr="00AC0C02">
        <w:t> </w:t>
      </w:r>
      <w:proofErr w:type="spellStart"/>
      <w:r w:rsidRPr="00AC0C02">
        <w:t>Computer</w:t>
      </w:r>
      <w:proofErr w:type="spellEnd"/>
      <w:r w:rsidRPr="00AC0C02">
        <w:t xml:space="preserve"> Security </w:t>
      </w:r>
      <w:proofErr w:type="spellStart"/>
      <w:r w:rsidRPr="00AC0C02">
        <w:t>Incident</w:t>
      </w:r>
      <w:proofErr w:type="spellEnd"/>
      <w:r w:rsidRPr="00AC0C02">
        <w:t xml:space="preserve"> Response Team del Sector Salud.</w:t>
      </w:r>
    </w:p>
    <w:p w14:paraId="5A0A965B" w14:textId="3D97AADF" w:rsidR="00AC0C02" w:rsidRDefault="00AC0C02" w:rsidP="007B73DB">
      <w:pPr>
        <w:spacing w:line="360" w:lineRule="auto"/>
        <w:ind w:left="360"/>
        <w:rPr>
          <w:b/>
          <w:bCs/>
        </w:rPr>
      </w:pPr>
      <w:r w:rsidRPr="00655279">
        <w:rPr>
          <w:b/>
          <w:bCs/>
        </w:rPr>
        <w:lastRenderedPageBreak/>
        <w:t>ERISI:</w:t>
      </w:r>
      <w:r w:rsidRPr="00655279">
        <w:t> Equipo de Respuesta a Incidentes de Seguridad de la Información</w:t>
      </w:r>
      <w:r>
        <w:rPr>
          <w:b/>
          <w:bCs/>
        </w:rPr>
        <w:t>.</w:t>
      </w:r>
    </w:p>
    <w:p w14:paraId="6F7CCD17" w14:textId="5F79449E" w:rsidR="00AC0C02" w:rsidRPr="008F46B6" w:rsidRDefault="006A7929" w:rsidP="008F46B6">
      <w:pPr>
        <w:spacing w:line="360" w:lineRule="auto"/>
        <w:ind w:left="360"/>
        <w:rPr>
          <w:rFonts w:eastAsia="Arial"/>
          <w:b/>
          <w:bCs/>
          <w:color w:val="000000" w:themeColor="text1"/>
        </w:rPr>
      </w:pPr>
      <w:r w:rsidRPr="006A7929">
        <w:rPr>
          <w:rFonts w:eastAsia="Arial"/>
          <w:b/>
          <w:bCs/>
          <w:color w:val="000000" w:themeColor="text1"/>
        </w:rPr>
        <w:t>MSPI: Modelo de Seguridad y Privacidad de la Información.</w:t>
      </w:r>
    </w:p>
    <w:p w14:paraId="4EFC9E22" w14:textId="77777777" w:rsidR="00AC0C02" w:rsidRPr="00655279" w:rsidRDefault="00AC0C02" w:rsidP="00AC0C02">
      <w:pPr>
        <w:spacing w:line="360" w:lineRule="auto"/>
        <w:ind w:left="360"/>
      </w:pPr>
      <w:r w:rsidRPr="00655279">
        <w:rPr>
          <w:b/>
          <w:bCs/>
        </w:rPr>
        <w:t>OTI:</w:t>
      </w:r>
      <w:r w:rsidRPr="00655279">
        <w:t> Oficina/Subdirección de Tecnologías de la Información (según denominación institucional).</w:t>
      </w:r>
    </w:p>
    <w:p w14:paraId="5584A32E" w14:textId="77777777" w:rsidR="00AC0C02" w:rsidRPr="00655279" w:rsidRDefault="00AC0C02" w:rsidP="00AC0C02">
      <w:pPr>
        <w:spacing w:line="360" w:lineRule="auto"/>
        <w:ind w:left="360"/>
      </w:pPr>
      <w:r w:rsidRPr="00655279">
        <w:rPr>
          <w:b/>
          <w:bCs/>
        </w:rPr>
        <w:t>SGSI:</w:t>
      </w:r>
      <w:r w:rsidRPr="00655279">
        <w:t> S</w:t>
      </w:r>
      <w:r>
        <w:t>ubs</w:t>
      </w:r>
      <w:r w:rsidRPr="00655279">
        <w:t>istema de Gestión de Seguridad de la Información.</w:t>
      </w:r>
    </w:p>
    <w:p w14:paraId="46ABCB22" w14:textId="234CF2C8" w:rsidR="00E03D3F" w:rsidRPr="00655279" w:rsidRDefault="00E03D3F" w:rsidP="007B73DB">
      <w:pPr>
        <w:spacing w:line="360" w:lineRule="auto"/>
        <w:ind w:left="360"/>
      </w:pPr>
      <w:r w:rsidRPr="00655279">
        <w:rPr>
          <w:b/>
          <w:bCs/>
        </w:rPr>
        <w:t>TI:</w:t>
      </w:r>
      <w:r w:rsidRPr="00655279">
        <w:t> Tecnologías de la Información.</w:t>
      </w:r>
    </w:p>
    <w:p w14:paraId="62693342" w14:textId="068E4FDD" w:rsidR="00AF7D06" w:rsidRPr="00655279" w:rsidRDefault="00AF7D06" w:rsidP="007B73DB">
      <w:pPr>
        <w:pStyle w:val="Ttulo1"/>
        <w:spacing w:line="360" w:lineRule="auto"/>
        <w:rPr>
          <w:rFonts w:ascii="Arial" w:hAnsi="Arial" w:cs="Arial"/>
          <w:b/>
          <w:bCs/>
          <w:sz w:val="24"/>
          <w:szCs w:val="24"/>
        </w:rPr>
      </w:pPr>
      <w:r w:rsidRPr="00655279">
        <w:rPr>
          <w:rFonts w:ascii="Arial" w:hAnsi="Arial" w:cs="Arial"/>
          <w:b/>
          <w:bCs/>
          <w:sz w:val="24"/>
          <w:szCs w:val="24"/>
        </w:rPr>
        <w:t xml:space="preserve">LINEAMIENTOS GENERALES O POLÍTICAS DE OPERACIÓN </w:t>
      </w:r>
    </w:p>
    <w:p w14:paraId="0DEF5F56" w14:textId="35CB12C7" w:rsidR="00916E18" w:rsidRPr="00655279" w:rsidRDefault="6F3CD672" w:rsidP="007B73DB">
      <w:pPr>
        <w:numPr>
          <w:ilvl w:val="0"/>
          <w:numId w:val="17"/>
        </w:numPr>
        <w:spacing w:line="360" w:lineRule="auto"/>
      </w:pPr>
      <w:r w:rsidRPr="00655279">
        <w:t>Todo servidor público</w:t>
      </w:r>
      <w:r w:rsidR="545833EB" w:rsidRPr="00655279">
        <w:t xml:space="preserve"> de la Entidad</w:t>
      </w:r>
      <w:r w:rsidRPr="00655279">
        <w:t>, contratista o tercero que identifique un evento o incidente de seguridad de la información debe reportarlo </w:t>
      </w:r>
      <w:r w:rsidRPr="00655279">
        <w:rPr>
          <w:b/>
          <w:bCs/>
        </w:rPr>
        <w:t>de inmediato</w:t>
      </w:r>
      <w:r w:rsidRPr="00655279">
        <w:t> a través de los canales definidos en este procedimiento, sin intentar ocultarlo o resolverlo por su cuenta sin coordinación con el Grupo de Seguridad Digital.</w:t>
      </w:r>
    </w:p>
    <w:p w14:paraId="60739EE5" w14:textId="52756455" w:rsidR="00916E18" w:rsidRPr="00655279" w:rsidRDefault="6F3CD672" w:rsidP="5E0B8D6F">
      <w:pPr>
        <w:numPr>
          <w:ilvl w:val="0"/>
          <w:numId w:val="17"/>
        </w:numPr>
        <w:spacing w:line="360" w:lineRule="auto"/>
        <w:rPr>
          <w:rFonts w:eastAsia="Arial"/>
          <w:color w:val="000000" w:themeColor="text1"/>
        </w:rPr>
      </w:pPr>
      <w:r w:rsidRPr="00655279">
        <w:t>Los incidentes de seguridad de la información se gestionan de manera centralizada por el </w:t>
      </w:r>
      <w:r w:rsidRPr="00655279">
        <w:rPr>
          <w:b/>
          <w:bCs/>
        </w:rPr>
        <w:t>Grupo de Seguridad Digital</w:t>
      </w:r>
      <w:r w:rsidRPr="00655279">
        <w:t>, con el apoyo de los grupos técnicos (Infraestructura y Servicios Tecnológicos, Sistemas de Información, Estrategia, Gobierno y Arquitectura de TI, Subdirección de Analítica y otros que corresponda).</w:t>
      </w:r>
      <w:r w:rsidR="1354A641" w:rsidRPr="00655279">
        <w:t xml:space="preserve"> </w:t>
      </w:r>
    </w:p>
    <w:p w14:paraId="49230CA8" w14:textId="19E384C3" w:rsidR="00916E18" w:rsidRPr="00655279" w:rsidRDefault="6F3CD672" w:rsidP="5E0B8D6F">
      <w:pPr>
        <w:spacing w:line="360" w:lineRule="auto"/>
        <w:ind w:left="720"/>
        <w:rPr>
          <w:rFonts w:eastAsia="Arial"/>
          <w:color w:val="000000" w:themeColor="text1"/>
        </w:rPr>
      </w:pPr>
      <w:r w:rsidRPr="00655279">
        <w:t>El reporte inicial de incidentes se realizará mediante correo electrónico a:</w:t>
      </w:r>
    </w:p>
    <w:p w14:paraId="60A95E86" w14:textId="77777777" w:rsidR="00916E18" w:rsidRPr="00655279" w:rsidRDefault="00916E18" w:rsidP="00246B9B">
      <w:pPr>
        <w:numPr>
          <w:ilvl w:val="0"/>
          <w:numId w:val="49"/>
        </w:numPr>
        <w:spacing w:line="360" w:lineRule="auto"/>
      </w:pPr>
      <w:hyperlink r:id="rId12" w:tgtFrame="_blank" w:history="1">
        <w:r w:rsidRPr="00655279">
          <w:rPr>
            <w:rStyle w:val="Hipervnculo"/>
          </w:rPr>
          <w:t>soporte.oti@supersalud.gov.co</w:t>
        </w:r>
      </w:hyperlink>
      <w:r w:rsidRPr="00655279">
        <w:br/>
        <w:t>con copia obligatoria a:</w:t>
      </w:r>
    </w:p>
    <w:p w14:paraId="5C9C1E2F" w14:textId="77777777" w:rsidR="00916E18" w:rsidRPr="00655279" w:rsidRDefault="00916E18" w:rsidP="001B0E38">
      <w:pPr>
        <w:numPr>
          <w:ilvl w:val="0"/>
          <w:numId w:val="49"/>
        </w:numPr>
        <w:tabs>
          <w:tab w:val="clear" w:pos="1068"/>
        </w:tabs>
        <w:spacing w:line="360" w:lineRule="auto"/>
        <w:ind w:left="709" w:hanging="425"/>
      </w:pPr>
      <w:hyperlink r:id="rId13" w:tgtFrame="_blank" w:history="1">
        <w:r w:rsidRPr="00655279">
          <w:rPr>
            <w:rStyle w:val="Hipervnculo"/>
          </w:rPr>
          <w:t>seguridaddigital@supersalud.gov.co</w:t>
        </w:r>
      </w:hyperlink>
    </w:p>
    <w:p w14:paraId="6C3ED34E" w14:textId="44BC8E59" w:rsidR="00916E18" w:rsidRPr="00655279" w:rsidRDefault="6F3CD672" w:rsidP="007B73DB">
      <w:pPr>
        <w:numPr>
          <w:ilvl w:val="0"/>
          <w:numId w:val="17"/>
        </w:numPr>
        <w:spacing w:line="360" w:lineRule="auto"/>
      </w:pPr>
      <w:r w:rsidRPr="00655279">
        <w:t>Los incidentes se registran y gestionan en la herramienta institucional de mesa de servicios </w:t>
      </w:r>
      <w:r w:rsidRPr="00655279">
        <w:rPr>
          <w:b/>
          <w:bCs/>
        </w:rPr>
        <w:t xml:space="preserve">CA Service </w:t>
      </w:r>
      <w:proofErr w:type="spellStart"/>
      <w:r w:rsidRPr="00655279">
        <w:rPr>
          <w:b/>
          <w:bCs/>
        </w:rPr>
        <w:t>Desk</w:t>
      </w:r>
      <w:proofErr w:type="spellEnd"/>
      <w:r w:rsidRPr="00655279">
        <w:rPr>
          <w:b/>
          <w:bCs/>
        </w:rPr>
        <w:t xml:space="preserve"> Manager</w:t>
      </w:r>
      <w:r w:rsidRPr="00655279">
        <w:t>, donde se abr</w:t>
      </w:r>
      <w:r w:rsidR="006A7929">
        <w:t>e</w:t>
      </w:r>
      <w:r w:rsidRPr="00655279">
        <w:t xml:space="preserve"> un caso/</w:t>
      </w:r>
      <w:proofErr w:type="gramStart"/>
      <w:r w:rsidRPr="00655279">
        <w:t>ticket</w:t>
      </w:r>
      <w:proofErr w:type="gramEnd"/>
      <w:r w:rsidRPr="00655279">
        <w:t xml:space="preserve"> asignado al grupo </w:t>
      </w:r>
      <w:r w:rsidRPr="00655279">
        <w:rPr>
          <w:b/>
          <w:bCs/>
        </w:rPr>
        <w:t xml:space="preserve">“Grupo Seguridad </w:t>
      </w:r>
      <w:r w:rsidR="008D65E4">
        <w:rPr>
          <w:b/>
          <w:bCs/>
        </w:rPr>
        <w:t>Digital</w:t>
      </w:r>
      <w:r w:rsidRPr="00655279">
        <w:rPr>
          <w:b/>
          <w:bCs/>
        </w:rPr>
        <w:t>”</w:t>
      </w:r>
      <w:r w:rsidRPr="00655279">
        <w:t> con:</w:t>
      </w:r>
    </w:p>
    <w:tbl>
      <w:tblPr>
        <w:tblStyle w:val="Tablaconcuadrcula"/>
        <w:tblW w:w="0" w:type="auto"/>
        <w:tblLook w:val="06A0" w:firstRow="1" w:lastRow="0" w:firstColumn="1" w:lastColumn="0" w:noHBand="1" w:noVBand="1"/>
      </w:tblPr>
      <w:tblGrid>
        <w:gridCol w:w="4332"/>
        <w:gridCol w:w="4332"/>
        <w:gridCol w:w="4332"/>
      </w:tblGrid>
      <w:tr w:rsidR="5E0B8D6F" w:rsidRPr="00655279" w14:paraId="27394D92" w14:textId="77777777" w:rsidTr="008D65E4">
        <w:trPr>
          <w:trHeight w:val="300"/>
        </w:trPr>
        <w:tc>
          <w:tcPr>
            <w:tcW w:w="4332" w:type="dxa"/>
            <w:vMerge w:val="restart"/>
          </w:tcPr>
          <w:p w14:paraId="4C44835A" w14:textId="45530516" w:rsidR="53C70375" w:rsidRPr="00655279" w:rsidRDefault="53C70375" w:rsidP="5E0B8D6F">
            <w:pPr>
              <w:shd w:val="clear" w:color="auto" w:fill="FFFFFF" w:themeFill="background1"/>
              <w:spacing w:after="160" w:line="257" w:lineRule="auto"/>
              <w:rPr>
                <w:rFonts w:eastAsia="Arial"/>
                <w:color w:val="000000" w:themeColor="text1"/>
              </w:rPr>
            </w:pPr>
            <w:r w:rsidRPr="00655279">
              <w:rPr>
                <w:rFonts w:eastAsia="Arial"/>
                <w:b/>
                <w:bCs/>
                <w:color w:val="000000" w:themeColor="text1"/>
              </w:rPr>
              <w:t>Calificación del Incidente</w:t>
            </w:r>
          </w:p>
          <w:p w14:paraId="649C2DE5" w14:textId="1CD006C7" w:rsidR="5E0B8D6F" w:rsidRPr="00655279" w:rsidRDefault="5E0B8D6F" w:rsidP="5E0B8D6F"/>
        </w:tc>
        <w:tc>
          <w:tcPr>
            <w:tcW w:w="8664" w:type="dxa"/>
            <w:gridSpan w:val="2"/>
          </w:tcPr>
          <w:p w14:paraId="4E9993D4" w14:textId="10FB3E93" w:rsidR="53C70375" w:rsidRPr="00655279" w:rsidRDefault="53C70375" w:rsidP="5E0B8D6F">
            <w:pPr>
              <w:shd w:val="clear" w:color="auto" w:fill="FFFFFF" w:themeFill="background1"/>
              <w:spacing w:after="160" w:line="257" w:lineRule="auto"/>
              <w:jc w:val="center"/>
              <w:rPr>
                <w:rFonts w:eastAsia="Arial"/>
                <w:b/>
                <w:bCs/>
                <w:color w:val="000000" w:themeColor="text1"/>
              </w:rPr>
            </w:pPr>
            <w:r w:rsidRPr="00655279">
              <w:rPr>
                <w:rFonts w:eastAsia="Arial"/>
                <w:b/>
                <w:bCs/>
                <w:color w:val="000000" w:themeColor="text1"/>
              </w:rPr>
              <w:t>Acuerdo de Servicio</w:t>
            </w:r>
          </w:p>
          <w:p w14:paraId="63C87C28" w14:textId="4D251ADD" w:rsidR="5E0B8D6F" w:rsidRPr="00655279" w:rsidRDefault="5E0B8D6F" w:rsidP="5E0B8D6F"/>
        </w:tc>
      </w:tr>
      <w:tr w:rsidR="5E0B8D6F" w:rsidRPr="00655279" w14:paraId="5C54FC85" w14:textId="77777777" w:rsidTr="008D65E4">
        <w:trPr>
          <w:trHeight w:val="300"/>
        </w:trPr>
        <w:tc>
          <w:tcPr>
            <w:tcW w:w="4332" w:type="dxa"/>
            <w:vMerge/>
          </w:tcPr>
          <w:p w14:paraId="4094CCE5" w14:textId="77777777" w:rsidR="00F322AF" w:rsidRPr="00655279" w:rsidRDefault="00F322AF"/>
        </w:tc>
        <w:tc>
          <w:tcPr>
            <w:tcW w:w="4332" w:type="dxa"/>
          </w:tcPr>
          <w:p w14:paraId="5E9F908F" w14:textId="00BB5BF6" w:rsidR="53C70375" w:rsidRPr="00655279" w:rsidRDefault="53C70375" w:rsidP="5E0B8D6F">
            <w:pPr>
              <w:shd w:val="clear" w:color="auto" w:fill="FFFFFF" w:themeFill="background1"/>
              <w:spacing w:after="160" w:line="257" w:lineRule="auto"/>
              <w:rPr>
                <w:rFonts w:eastAsia="Arial"/>
                <w:color w:val="000000" w:themeColor="text1"/>
              </w:rPr>
            </w:pPr>
            <w:r w:rsidRPr="00655279">
              <w:rPr>
                <w:rFonts w:eastAsia="Arial"/>
                <w:b/>
                <w:bCs/>
                <w:color w:val="000000" w:themeColor="text1"/>
              </w:rPr>
              <w:t>Tiempo de Atención</w:t>
            </w:r>
          </w:p>
          <w:p w14:paraId="490759C9" w14:textId="12E296EB" w:rsidR="5E0B8D6F" w:rsidRPr="00655279" w:rsidRDefault="5E0B8D6F" w:rsidP="5E0B8D6F"/>
        </w:tc>
        <w:tc>
          <w:tcPr>
            <w:tcW w:w="4332" w:type="dxa"/>
          </w:tcPr>
          <w:p w14:paraId="6B5652FB" w14:textId="5ECA7741" w:rsidR="53C70375" w:rsidRPr="00655279" w:rsidRDefault="53C70375" w:rsidP="5E0B8D6F">
            <w:pPr>
              <w:shd w:val="clear" w:color="auto" w:fill="FFFFFF" w:themeFill="background1"/>
              <w:spacing w:after="160" w:line="257" w:lineRule="auto"/>
              <w:rPr>
                <w:rFonts w:eastAsia="Arial"/>
                <w:color w:val="000000" w:themeColor="text1"/>
              </w:rPr>
            </w:pPr>
            <w:r w:rsidRPr="00655279">
              <w:rPr>
                <w:rFonts w:eastAsia="Arial"/>
                <w:b/>
                <w:bCs/>
                <w:color w:val="000000" w:themeColor="text1"/>
              </w:rPr>
              <w:t>Tiempo de Solución</w:t>
            </w:r>
          </w:p>
          <w:p w14:paraId="1E464001" w14:textId="14C8C510" w:rsidR="5E0B8D6F" w:rsidRPr="00655279" w:rsidRDefault="5E0B8D6F" w:rsidP="5E0B8D6F"/>
        </w:tc>
      </w:tr>
      <w:tr w:rsidR="5E0B8D6F" w:rsidRPr="00655279" w14:paraId="7822FC91" w14:textId="77777777" w:rsidTr="008D65E4">
        <w:trPr>
          <w:trHeight w:val="300"/>
        </w:trPr>
        <w:tc>
          <w:tcPr>
            <w:tcW w:w="4332" w:type="dxa"/>
          </w:tcPr>
          <w:p w14:paraId="444BC11A" w14:textId="18A53179" w:rsidR="53C70375" w:rsidRPr="00655279" w:rsidRDefault="53C70375" w:rsidP="5E0B8D6F">
            <w:pPr>
              <w:rPr>
                <w:rFonts w:eastAsia="Arial"/>
              </w:rPr>
            </w:pPr>
            <w:r w:rsidRPr="00655279">
              <w:rPr>
                <w:rFonts w:eastAsia="Arial"/>
                <w:color w:val="000000" w:themeColor="text1"/>
              </w:rPr>
              <w:t>Ato Impacto (5)</w:t>
            </w:r>
          </w:p>
        </w:tc>
        <w:tc>
          <w:tcPr>
            <w:tcW w:w="4332" w:type="dxa"/>
          </w:tcPr>
          <w:p w14:paraId="5CF87A62" w14:textId="3A7F69B6" w:rsidR="53C70375" w:rsidRPr="00655279" w:rsidRDefault="53C70375" w:rsidP="5E0B8D6F">
            <w:r w:rsidRPr="00655279">
              <w:t>5 horas</w:t>
            </w:r>
          </w:p>
        </w:tc>
        <w:tc>
          <w:tcPr>
            <w:tcW w:w="4332" w:type="dxa"/>
          </w:tcPr>
          <w:p w14:paraId="6778D45E" w14:textId="2CF5FBEB" w:rsidR="53C70375" w:rsidRPr="00655279" w:rsidRDefault="53C70375" w:rsidP="5E0B8D6F">
            <w:r w:rsidRPr="00655279">
              <w:t>1 día</w:t>
            </w:r>
          </w:p>
        </w:tc>
      </w:tr>
      <w:tr w:rsidR="5E0B8D6F" w:rsidRPr="00655279" w14:paraId="568AB169" w14:textId="77777777" w:rsidTr="008D65E4">
        <w:trPr>
          <w:trHeight w:val="300"/>
        </w:trPr>
        <w:tc>
          <w:tcPr>
            <w:tcW w:w="4332" w:type="dxa"/>
          </w:tcPr>
          <w:p w14:paraId="0537310D" w14:textId="0B4A88B5" w:rsidR="53C70375" w:rsidRPr="00655279" w:rsidRDefault="53C70375" w:rsidP="5E0B8D6F">
            <w:r w:rsidRPr="00655279">
              <w:t>Medio Impacto (3)</w:t>
            </w:r>
          </w:p>
        </w:tc>
        <w:tc>
          <w:tcPr>
            <w:tcW w:w="4332" w:type="dxa"/>
          </w:tcPr>
          <w:p w14:paraId="10913167" w14:textId="416770D1" w:rsidR="53C70375" w:rsidRPr="00655279" w:rsidRDefault="53C70375" w:rsidP="5E0B8D6F">
            <w:r w:rsidRPr="00655279">
              <w:t>8 horas</w:t>
            </w:r>
          </w:p>
        </w:tc>
        <w:tc>
          <w:tcPr>
            <w:tcW w:w="4332" w:type="dxa"/>
          </w:tcPr>
          <w:p w14:paraId="255651CC" w14:textId="3D96FAFE" w:rsidR="53C70375" w:rsidRPr="00655279" w:rsidRDefault="53C70375" w:rsidP="5E0B8D6F">
            <w:r w:rsidRPr="00655279">
              <w:t>2-3 días</w:t>
            </w:r>
          </w:p>
        </w:tc>
      </w:tr>
      <w:tr w:rsidR="5E0B8D6F" w:rsidRPr="00655279" w14:paraId="684AFF0C" w14:textId="77777777" w:rsidTr="008D65E4">
        <w:trPr>
          <w:trHeight w:val="300"/>
        </w:trPr>
        <w:tc>
          <w:tcPr>
            <w:tcW w:w="4332" w:type="dxa"/>
          </w:tcPr>
          <w:p w14:paraId="269ECC4C" w14:textId="61399C52" w:rsidR="53C70375" w:rsidRPr="00655279" w:rsidRDefault="53C70375" w:rsidP="5E0B8D6F">
            <w:r w:rsidRPr="00655279">
              <w:t>Bajo Impacto</w:t>
            </w:r>
          </w:p>
        </w:tc>
        <w:tc>
          <w:tcPr>
            <w:tcW w:w="4332" w:type="dxa"/>
          </w:tcPr>
          <w:p w14:paraId="7B805074" w14:textId="223FC393" w:rsidR="53C70375" w:rsidRPr="00655279" w:rsidRDefault="53C70375" w:rsidP="5E0B8D6F">
            <w:r w:rsidRPr="00655279">
              <w:t xml:space="preserve">2 </w:t>
            </w:r>
            <w:r w:rsidR="73AF0053" w:rsidRPr="00655279">
              <w:t>días</w:t>
            </w:r>
          </w:p>
        </w:tc>
        <w:tc>
          <w:tcPr>
            <w:tcW w:w="4332" w:type="dxa"/>
          </w:tcPr>
          <w:p w14:paraId="744DA5C3" w14:textId="72B81CE3" w:rsidR="53C70375" w:rsidRPr="00655279" w:rsidRDefault="53C70375" w:rsidP="5E0B8D6F">
            <w:r w:rsidRPr="00655279">
              <w:t>4-7 días</w:t>
            </w:r>
          </w:p>
        </w:tc>
      </w:tr>
      <w:tr w:rsidR="5E0B8D6F" w:rsidRPr="00655279" w14:paraId="6D4B6268" w14:textId="77777777" w:rsidTr="008D65E4">
        <w:trPr>
          <w:trHeight w:val="300"/>
        </w:trPr>
        <w:tc>
          <w:tcPr>
            <w:tcW w:w="4332" w:type="dxa"/>
          </w:tcPr>
          <w:p w14:paraId="2EDBAD47" w14:textId="4CB42C0C" w:rsidR="53C70375" w:rsidRPr="00655279" w:rsidRDefault="53C70375" w:rsidP="5E0B8D6F">
            <w:r w:rsidRPr="00655279">
              <w:t>Nulo Impacto</w:t>
            </w:r>
          </w:p>
        </w:tc>
        <w:tc>
          <w:tcPr>
            <w:tcW w:w="4332" w:type="dxa"/>
          </w:tcPr>
          <w:p w14:paraId="5B43B832" w14:textId="3CC48F65" w:rsidR="53C70375" w:rsidRPr="00655279" w:rsidRDefault="53C70375" w:rsidP="5E0B8D6F">
            <w:r w:rsidRPr="00655279">
              <w:t xml:space="preserve">4 </w:t>
            </w:r>
            <w:r w:rsidR="148A8101" w:rsidRPr="00655279">
              <w:t>días</w:t>
            </w:r>
          </w:p>
        </w:tc>
        <w:tc>
          <w:tcPr>
            <w:tcW w:w="4332" w:type="dxa"/>
          </w:tcPr>
          <w:p w14:paraId="6AEB2417" w14:textId="5D4F471B" w:rsidR="53C70375" w:rsidRPr="00655279" w:rsidRDefault="53C70375" w:rsidP="5E0B8D6F">
            <w:r w:rsidRPr="00655279">
              <w:t xml:space="preserve">Mas de 7 </w:t>
            </w:r>
            <w:r w:rsidR="23D8CDF7" w:rsidRPr="00655279">
              <w:t>días</w:t>
            </w:r>
          </w:p>
        </w:tc>
      </w:tr>
    </w:tbl>
    <w:p w14:paraId="48C706A0" w14:textId="065E9C9C" w:rsidR="00916E18" w:rsidRPr="00655279" w:rsidRDefault="00916E18" w:rsidP="5E0B8D6F">
      <w:pPr>
        <w:shd w:val="clear" w:color="auto" w:fill="FFFFFF" w:themeFill="background1"/>
        <w:spacing w:line="360" w:lineRule="auto"/>
        <w:ind w:left="720"/>
      </w:pPr>
    </w:p>
    <w:p w14:paraId="48672AD8" w14:textId="01FB1860" w:rsidR="00916E18" w:rsidRPr="00655279" w:rsidRDefault="6F3CD672" w:rsidP="5E0B8D6F">
      <w:pPr>
        <w:spacing w:line="360" w:lineRule="auto"/>
        <w:ind w:left="720"/>
        <w:rPr>
          <w:b/>
          <w:bCs/>
        </w:rPr>
      </w:pPr>
      <w:r w:rsidRPr="00655279">
        <w:t>La clasificación de severidad de los incidentes se realiza considerando, entre otros:</w:t>
      </w:r>
    </w:p>
    <w:p w14:paraId="38E38D91" w14:textId="77777777" w:rsidR="00916E18" w:rsidRPr="00655279" w:rsidRDefault="00916E18" w:rsidP="007B73DB">
      <w:pPr>
        <w:numPr>
          <w:ilvl w:val="1"/>
          <w:numId w:val="17"/>
        </w:numPr>
        <w:spacing w:line="360" w:lineRule="auto"/>
      </w:pPr>
      <w:r w:rsidRPr="00655279">
        <w:t>Alcance del incidente (usuarios, procesos, sedes afectadas).</w:t>
      </w:r>
    </w:p>
    <w:p w14:paraId="0CBAB923" w14:textId="77777777" w:rsidR="00916E18" w:rsidRPr="00655279" w:rsidRDefault="00916E18" w:rsidP="007B73DB">
      <w:pPr>
        <w:numPr>
          <w:ilvl w:val="1"/>
          <w:numId w:val="17"/>
        </w:numPr>
        <w:spacing w:line="360" w:lineRule="auto"/>
      </w:pPr>
      <w:r w:rsidRPr="00655279">
        <w:t>Sensibilidad y volumen de la información comprometida.</w:t>
      </w:r>
    </w:p>
    <w:p w14:paraId="725D35CD" w14:textId="77777777" w:rsidR="00916E18" w:rsidRPr="00655279" w:rsidRDefault="00916E18" w:rsidP="007B73DB">
      <w:pPr>
        <w:numPr>
          <w:ilvl w:val="1"/>
          <w:numId w:val="17"/>
        </w:numPr>
        <w:spacing w:line="360" w:lineRule="auto"/>
      </w:pPr>
      <w:r w:rsidRPr="00655279">
        <w:t>Afectación a la prestación de servicios misionales y derechos de los ciudadanos.</w:t>
      </w:r>
    </w:p>
    <w:p w14:paraId="691C1F03" w14:textId="2701EE4A" w:rsidR="636FE1A1" w:rsidRPr="00655279" w:rsidRDefault="6F3CD672" w:rsidP="5E0B8D6F">
      <w:pPr>
        <w:numPr>
          <w:ilvl w:val="1"/>
          <w:numId w:val="17"/>
        </w:numPr>
        <w:spacing w:line="360" w:lineRule="auto"/>
      </w:pPr>
      <w:r w:rsidRPr="00655279">
        <w:t>Obligaciones de reporte y posibles sanciones legales o regulatorias.</w:t>
      </w:r>
      <w:r w:rsidR="34017730" w:rsidRPr="00655279">
        <w:t xml:space="preserve"> </w:t>
      </w:r>
    </w:p>
    <w:p w14:paraId="379DFFE1" w14:textId="14708A3E" w:rsidR="5E0B8D6F" w:rsidRDefault="1908B76F" w:rsidP="5E0B8D6F">
      <w:pPr>
        <w:spacing w:line="360" w:lineRule="auto"/>
      </w:pPr>
      <w:r w:rsidRPr="00655279">
        <w:lastRenderedPageBreak/>
        <w:t xml:space="preserve">Las calificaciones de los incidentes acá presentadas </w:t>
      </w:r>
      <w:proofErr w:type="spellStart"/>
      <w:r w:rsidRPr="00655279">
        <w:t>esta</w:t>
      </w:r>
      <w:r w:rsidR="008D65E4">
        <w:t>n</w:t>
      </w:r>
      <w:proofErr w:type="spellEnd"/>
      <w:r w:rsidRPr="00655279">
        <w:t xml:space="preserve"> debidamente parametrizadas en la herramienta </w:t>
      </w:r>
      <w:r w:rsidRPr="008D65E4">
        <w:t>CA</w:t>
      </w:r>
      <w:r w:rsidR="008D65E4" w:rsidRPr="008D65E4">
        <w:t xml:space="preserve"> Service </w:t>
      </w:r>
      <w:proofErr w:type="spellStart"/>
      <w:r w:rsidR="008D65E4" w:rsidRPr="008D65E4">
        <w:t>Desk</w:t>
      </w:r>
      <w:proofErr w:type="spellEnd"/>
      <w:r w:rsidR="008D65E4" w:rsidRPr="008D65E4">
        <w:t xml:space="preserve"> Manager.</w:t>
      </w:r>
    </w:p>
    <w:tbl>
      <w:tblPr>
        <w:tblW w:w="12805" w:type="dxa"/>
        <w:tblCellMar>
          <w:left w:w="70" w:type="dxa"/>
          <w:right w:w="70" w:type="dxa"/>
        </w:tblCellMar>
        <w:tblLook w:val="04A0" w:firstRow="1" w:lastRow="0" w:firstColumn="1" w:lastColumn="0" w:noHBand="0" w:noVBand="1"/>
      </w:tblPr>
      <w:tblGrid>
        <w:gridCol w:w="1176"/>
        <w:gridCol w:w="1848"/>
        <w:gridCol w:w="2706"/>
        <w:gridCol w:w="2706"/>
        <w:gridCol w:w="2708"/>
        <w:gridCol w:w="1661"/>
      </w:tblGrid>
      <w:tr w:rsidR="001B0E38" w:rsidRPr="001B0E38" w14:paraId="7119F3A9" w14:textId="77777777" w:rsidTr="001B0E38">
        <w:trPr>
          <w:trHeight w:val="606"/>
          <w:tblHeader/>
        </w:trPr>
        <w:tc>
          <w:tcPr>
            <w:tcW w:w="1176"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132A6C1B" w14:textId="77777777" w:rsidR="001B0E38" w:rsidRPr="001B0E38" w:rsidRDefault="001B0E38" w:rsidP="001B0E38">
            <w:pPr>
              <w:spacing w:after="0" w:line="240" w:lineRule="auto"/>
              <w:jc w:val="center"/>
              <w:rPr>
                <w:rFonts w:eastAsia="Times New Roman"/>
                <w:b/>
                <w:bCs/>
                <w:color w:val="000000"/>
                <w:kern w:val="0"/>
                <w:shd w:val="clear" w:color="auto" w:fill="auto"/>
                <w:lang w:eastAsia="es-CO"/>
                <w14:ligatures w14:val="none"/>
              </w:rPr>
            </w:pPr>
            <w:r w:rsidRPr="001B0E38">
              <w:rPr>
                <w:rFonts w:eastAsia="Calibri"/>
                <w:b/>
                <w:bCs/>
                <w:color w:val="000000" w:themeColor="text1"/>
                <w:kern w:val="0"/>
                <w:shd w:val="clear" w:color="auto" w:fill="auto"/>
                <w:lang w:eastAsia="es-CO"/>
                <w14:ligatures w14:val="none"/>
              </w:rPr>
              <w:t>Nivel</w:t>
            </w:r>
          </w:p>
        </w:tc>
        <w:tc>
          <w:tcPr>
            <w:tcW w:w="1848" w:type="dxa"/>
            <w:tcBorders>
              <w:top w:val="single" w:sz="8" w:space="0" w:color="000000"/>
              <w:left w:val="nil"/>
              <w:bottom w:val="single" w:sz="8" w:space="0" w:color="000000"/>
              <w:right w:val="single" w:sz="8" w:space="0" w:color="000000"/>
            </w:tcBorders>
            <w:shd w:val="clear" w:color="000000" w:fill="FFFFFF"/>
            <w:vAlign w:val="center"/>
            <w:hideMark/>
          </w:tcPr>
          <w:p w14:paraId="5D81F583" w14:textId="77777777" w:rsidR="001B0E38" w:rsidRPr="001B0E38" w:rsidRDefault="001B0E38" w:rsidP="001B0E38">
            <w:pPr>
              <w:spacing w:after="0" w:line="240" w:lineRule="auto"/>
              <w:jc w:val="center"/>
              <w:rPr>
                <w:rFonts w:eastAsia="Times New Roman"/>
                <w:b/>
                <w:bCs/>
                <w:color w:val="000000"/>
                <w:kern w:val="0"/>
                <w:shd w:val="clear" w:color="auto" w:fill="auto"/>
                <w:lang w:eastAsia="es-CO"/>
                <w14:ligatures w14:val="none"/>
              </w:rPr>
            </w:pPr>
            <w:r w:rsidRPr="001B0E38">
              <w:rPr>
                <w:rFonts w:eastAsia="Calibri"/>
                <w:b/>
                <w:bCs/>
                <w:color w:val="000000" w:themeColor="text1"/>
                <w:kern w:val="0"/>
                <w:shd w:val="clear" w:color="auto" w:fill="auto"/>
                <w:lang w:eastAsia="es-CO"/>
                <w14:ligatures w14:val="none"/>
              </w:rPr>
              <w:t>Nivel de Impacto</w:t>
            </w:r>
          </w:p>
        </w:tc>
        <w:tc>
          <w:tcPr>
            <w:tcW w:w="2706" w:type="dxa"/>
            <w:tcBorders>
              <w:top w:val="single" w:sz="8" w:space="0" w:color="000000"/>
              <w:left w:val="nil"/>
              <w:bottom w:val="single" w:sz="8" w:space="0" w:color="000000"/>
              <w:right w:val="single" w:sz="8" w:space="0" w:color="000000"/>
            </w:tcBorders>
            <w:shd w:val="clear" w:color="000000" w:fill="FFFFFF"/>
            <w:vAlign w:val="center"/>
            <w:hideMark/>
          </w:tcPr>
          <w:p w14:paraId="5DB49B26" w14:textId="77777777" w:rsidR="001B0E38" w:rsidRPr="001B0E38" w:rsidRDefault="001B0E38" w:rsidP="001B0E38">
            <w:pPr>
              <w:spacing w:after="0" w:line="240" w:lineRule="auto"/>
              <w:jc w:val="center"/>
              <w:rPr>
                <w:rFonts w:eastAsia="Times New Roman"/>
                <w:b/>
                <w:bCs/>
                <w:color w:val="000000"/>
                <w:kern w:val="0"/>
                <w:shd w:val="clear" w:color="auto" w:fill="auto"/>
                <w:lang w:eastAsia="es-CO"/>
                <w14:ligatures w14:val="none"/>
              </w:rPr>
            </w:pPr>
            <w:r w:rsidRPr="001B0E38">
              <w:rPr>
                <w:rFonts w:eastAsia="Calibri"/>
                <w:b/>
                <w:bCs/>
                <w:color w:val="000000" w:themeColor="text1"/>
                <w:kern w:val="0"/>
                <w:shd w:val="clear" w:color="auto" w:fill="auto"/>
                <w:lang w:eastAsia="es-CO"/>
                <w14:ligatures w14:val="none"/>
              </w:rPr>
              <w:t>Confidencialidad</w:t>
            </w:r>
          </w:p>
        </w:tc>
        <w:tc>
          <w:tcPr>
            <w:tcW w:w="2706" w:type="dxa"/>
            <w:tcBorders>
              <w:top w:val="single" w:sz="8" w:space="0" w:color="000000"/>
              <w:left w:val="nil"/>
              <w:bottom w:val="single" w:sz="8" w:space="0" w:color="000000"/>
              <w:right w:val="single" w:sz="8" w:space="0" w:color="000000"/>
            </w:tcBorders>
            <w:shd w:val="clear" w:color="000000" w:fill="FFFFFF"/>
            <w:vAlign w:val="center"/>
            <w:hideMark/>
          </w:tcPr>
          <w:p w14:paraId="74B0E49B" w14:textId="77777777" w:rsidR="001B0E38" w:rsidRPr="001B0E38" w:rsidRDefault="001B0E38" w:rsidP="001B0E38">
            <w:pPr>
              <w:spacing w:after="0" w:line="240" w:lineRule="auto"/>
              <w:jc w:val="center"/>
              <w:rPr>
                <w:rFonts w:eastAsia="Times New Roman"/>
                <w:b/>
                <w:bCs/>
                <w:color w:val="000000"/>
                <w:kern w:val="0"/>
                <w:shd w:val="clear" w:color="auto" w:fill="auto"/>
                <w:lang w:eastAsia="es-CO"/>
                <w14:ligatures w14:val="none"/>
              </w:rPr>
            </w:pPr>
            <w:r w:rsidRPr="001B0E38">
              <w:rPr>
                <w:rFonts w:eastAsia="Calibri"/>
                <w:b/>
                <w:bCs/>
                <w:color w:val="000000" w:themeColor="text1"/>
                <w:kern w:val="0"/>
                <w:shd w:val="clear" w:color="auto" w:fill="auto"/>
                <w:lang w:eastAsia="es-CO"/>
                <w14:ligatures w14:val="none"/>
              </w:rPr>
              <w:t>Integridad</w:t>
            </w:r>
          </w:p>
        </w:tc>
        <w:tc>
          <w:tcPr>
            <w:tcW w:w="2706" w:type="dxa"/>
            <w:tcBorders>
              <w:top w:val="single" w:sz="8" w:space="0" w:color="000000"/>
              <w:left w:val="nil"/>
              <w:bottom w:val="single" w:sz="8" w:space="0" w:color="000000"/>
              <w:right w:val="single" w:sz="8" w:space="0" w:color="000000"/>
            </w:tcBorders>
            <w:shd w:val="clear" w:color="000000" w:fill="FFFFFF"/>
            <w:vAlign w:val="center"/>
            <w:hideMark/>
          </w:tcPr>
          <w:p w14:paraId="413F0C6A" w14:textId="77777777" w:rsidR="001B0E38" w:rsidRPr="001B0E38" w:rsidRDefault="001B0E38" w:rsidP="001B0E38">
            <w:pPr>
              <w:spacing w:after="0" w:line="240" w:lineRule="auto"/>
              <w:jc w:val="center"/>
              <w:rPr>
                <w:rFonts w:eastAsia="Times New Roman"/>
                <w:b/>
                <w:bCs/>
                <w:color w:val="000000"/>
                <w:kern w:val="0"/>
                <w:shd w:val="clear" w:color="auto" w:fill="auto"/>
                <w:lang w:eastAsia="es-CO"/>
                <w14:ligatures w14:val="none"/>
              </w:rPr>
            </w:pPr>
            <w:r w:rsidRPr="001B0E38">
              <w:rPr>
                <w:rFonts w:eastAsia="Calibri"/>
                <w:b/>
                <w:bCs/>
                <w:color w:val="000000" w:themeColor="text1"/>
                <w:kern w:val="0"/>
                <w:shd w:val="clear" w:color="auto" w:fill="auto"/>
                <w:lang w:eastAsia="es-CO"/>
                <w14:ligatures w14:val="none"/>
              </w:rPr>
              <w:t>Disponibilidad</w:t>
            </w:r>
          </w:p>
        </w:tc>
        <w:tc>
          <w:tcPr>
            <w:tcW w:w="1661" w:type="dxa"/>
            <w:tcBorders>
              <w:top w:val="single" w:sz="8" w:space="0" w:color="000000"/>
              <w:left w:val="nil"/>
              <w:bottom w:val="single" w:sz="8" w:space="0" w:color="000000"/>
              <w:right w:val="single" w:sz="8" w:space="0" w:color="000000"/>
            </w:tcBorders>
            <w:shd w:val="clear" w:color="000000" w:fill="FFFFFF"/>
            <w:vAlign w:val="center"/>
            <w:hideMark/>
          </w:tcPr>
          <w:p w14:paraId="2ACC0CF6" w14:textId="77777777" w:rsidR="001B0E38" w:rsidRPr="001B0E38" w:rsidRDefault="001B0E38" w:rsidP="001B0E38">
            <w:pPr>
              <w:spacing w:after="0" w:line="240" w:lineRule="auto"/>
              <w:jc w:val="center"/>
              <w:rPr>
                <w:rFonts w:eastAsia="Times New Roman"/>
                <w:b/>
                <w:bCs/>
                <w:color w:val="000000"/>
                <w:kern w:val="0"/>
                <w:shd w:val="clear" w:color="auto" w:fill="auto"/>
                <w:lang w:eastAsia="es-CO"/>
                <w14:ligatures w14:val="none"/>
              </w:rPr>
            </w:pPr>
            <w:r w:rsidRPr="001B0E38">
              <w:rPr>
                <w:rFonts w:eastAsia="Calibri"/>
                <w:b/>
                <w:bCs/>
                <w:color w:val="000000" w:themeColor="text1"/>
                <w:kern w:val="0"/>
                <w:shd w:val="clear" w:color="auto" w:fill="auto"/>
                <w:lang w:eastAsia="es-CO"/>
                <w14:ligatures w14:val="none"/>
              </w:rPr>
              <w:t>Categoría</w:t>
            </w:r>
          </w:p>
        </w:tc>
      </w:tr>
      <w:tr w:rsidR="001B0E38" w:rsidRPr="001B0E38" w14:paraId="1C25BDC7" w14:textId="77777777" w:rsidTr="001B0E38">
        <w:trPr>
          <w:trHeight w:val="4066"/>
        </w:trPr>
        <w:tc>
          <w:tcPr>
            <w:tcW w:w="1176" w:type="dxa"/>
            <w:tcBorders>
              <w:top w:val="nil"/>
              <w:left w:val="single" w:sz="8" w:space="0" w:color="000000"/>
              <w:bottom w:val="single" w:sz="8" w:space="0" w:color="000000"/>
              <w:right w:val="single" w:sz="8" w:space="0" w:color="000000"/>
            </w:tcBorders>
            <w:shd w:val="clear" w:color="000000" w:fill="FF0000"/>
            <w:vAlign w:val="center"/>
            <w:hideMark/>
          </w:tcPr>
          <w:p w14:paraId="0BA58060" w14:textId="77777777" w:rsidR="001B0E38" w:rsidRPr="001B0E38" w:rsidRDefault="001B0E38" w:rsidP="001B0E38">
            <w:pPr>
              <w:spacing w:after="0" w:line="240" w:lineRule="auto"/>
              <w:jc w:val="center"/>
              <w:rPr>
                <w:rFonts w:eastAsia="Times New Roman"/>
                <w:b/>
                <w:bCs/>
                <w:color w:val="000000"/>
                <w:kern w:val="0"/>
                <w:shd w:val="clear" w:color="auto" w:fill="auto"/>
                <w:lang w:eastAsia="es-CO"/>
                <w14:ligatures w14:val="none"/>
              </w:rPr>
            </w:pPr>
            <w:r w:rsidRPr="001B0E38">
              <w:rPr>
                <w:rFonts w:eastAsia="Times New Roman"/>
                <w:b/>
                <w:bCs/>
                <w:color w:val="000000"/>
                <w:kern w:val="0"/>
                <w:shd w:val="clear" w:color="auto" w:fill="auto"/>
                <w:lang w:eastAsia="es-CO"/>
                <w14:ligatures w14:val="none"/>
              </w:rPr>
              <w:t>5</w:t>
            </w:r>
          </w:p>
        </w:tc>
        <w:tc>
          <w:tcPr>
            <w:tcW w:w="1848" w:type="dxa"/>
            <w:tcBorders>
              <w:top w:val="nil"/>
              <w:left w:val="nil"/>
              <w:bottom w:val="single" w:sz="8" w:space="0" w:color="000000"/>
              <w:right w:val="single" w:sz="8" w:space="0" w:color="000000"/>
            </w:tcBorders>
            <w:shd w:val="clear" w:color="000000" w:fill="FF0000"/>
            <w:vAlign w:val="center"/>
            <w:hideMark/>
          </w:tcPr>
          <w:p w14:paraId="673A9E97" w14:textId="77777777" w:rsidR="001B0E38" w:rsidRPr="001B0E38" w:rsidRDefault="001B0E38" w:rsidP="001B0E38">
            <w:pPr>
              <w:spacing w:after="0" w:line="240" w:lineRule="auto"/>
              <w:jc w:val="center"/>
              <w:rPr>
                <w:rFonts w:eastAsia="Times New Roman"/>
                <w:b/>
                <w:bCs/>
                <w:color w:val="000000"/>
                <w:kern w:val="0"/>
                <w:shd w:val="clear" w:color="auto" w:fill="auto"/>
                <w:lang w:eastAsia="es-CO"/>
                <w14:ligatures w14:val="none"/>
              </w:rPr>
            </w:pPr>
            <w:r w:rsidRPr="001B0E38">
              <w:rPr>
                <w:rFonts w:eastAsia="Times New Roman"/>
                <w:b/>
                <w:bCs/>
                <w:color w:val="000000"/>
                <w:kern w:val="0"/>
                <w:shd w:val="clear" w:color="auto" w:fill="auto"/>
                <w:lang w:eastAsia="es-CO"/>
                <w14:ligatures w14:val="none"/>
              </w:rPr>
              <w:t>Alto Impacto</w:t>
            </w:r>
          </w:p>
        </w:tc>
        <w:tc>
          <w:tcPr>
            <w:tcW w:w="2706" w:type="dxa"/>
            <w:tcBorders>
              <w:top w:val="nil"/>
              <w:left w:val="nil"/>
              <w:bottom w:val="single" w:sz="8" w:space="0" w:color="000000"/>
              <w:right w:val="single" w:sz="8" w:space="0" w:color="000000"/>
            </w:tcBorders>
            <w:vAlign w:val="center"/>
            <w:hideMark/>
          </w:tcPr>
          <w:p w14:paraId="4EE2FE24" w14:textId="77777777" w:rsidR="001B0E38" w:rsidRPr="001B0E38" w:rsidRDefault="001B0E38" w:rsidP="001B0E38">
            <w:pPr>
              <w:spacing w:after="0" w:line="240" w:lineRule="auto"/>
              <w:rPr>
                <w:rFonts w:eastAsia="Times New Roman"/>
                <w:color w:val="000000"/>
                <w:kern w:val="0"/>
                <w:shd w:val="clear" w:color="auto" w:fill="auto"/>
                <w:lang w:eastAsia="es-CO"/>
                <w14:ligatures w14:val="none"/>
              </w:rPr>
            </w:pPr>
            <w:r w:rsidRPr="001B0E38">
              <w:rPr>
                <w:rFonts w:eastAsia="Calibri"/>
                <w:kern w:val="0"/>
                <w:shd w:val="clear" w:color="auto" w:fill="auto"/>
                <w:lang w:eastAsia="es-CO"/>
                <w14:ligatures w14:val="none"/>
              </w:rPr>
              <w:t>El incidente de seguridad que genera impacto alto en la confidencialidad de los activos de información influyendo directamente en los objetivos misionales de la Entidad. Se incluyen en esta categoría aquellos incidentes que afectan la reputación y el buen nombre o involucren aspectos legales.</w:t>
            </w:r>
          </w:p>
        </w:tc>
        <w:tc>
          <w:tcPr>
            <w:tcW w:w="2706" w:type="dxa"/>
            <w:tcBorders>
              <w:top w:val="nil"/>
              <w:left w:val="nil"/>
              <w:bottom w:val="single" w:sz="8" w:space="0" w:color="000000"/>
              <w:right w:val="single" w:sz="8" w:space="0" w:color="000000"/>
            </w:tcBorders>
            <w:vAlign w:val="center"/>
            <w:hideMark/>
          </w:tcPr>
          <w:p w14:paraId="753C8B82" w14:textId="77777777" w:rsidR="001B0E38" w:rsidRPr="001B0E38" w:rsidRDefault="001B0E38" w:rsidP="001B0E38">
            <w:pPr>
              <w:spacing w:after="0" w:line="240" w:lineRule="auto"/>
              <w:rPr>
                <w:rFonts w:eastAsia="Times New Roman"/>
                <w:color w:val="000000"/>
                <w:kern w:val="0"/>
                <w:shd w:val="clear" w:color="auto" w:fill="auto"/>
                <w:lang w:eastAsia="es-CO"/>
                <w14:ligatures w14:val="none"/>
              </w:rPr>
            </w:pPr>
            <w:r w:rsidRPr="001B0E38">
              <w:rPr>
                <w:rFonts w:eastAsia="Calibri"/>
                <w:kern w:val="0"/>
                <w:shd w:val="clear" w:color="auto" w:fill="auto"/>
                <w:lang w:eastAsia="es-CO"/>
                <w14:ligatures w14:val="none"/>
              </w:rPr>
              <w:t xml:space="preserve">El incidente de seguridad que genera impacto alto en la integridad de los activos de información influyendo directamente a los objetivos misionales de la Entidad. Se incluyen en esta categoría aquellos incidentes que afecten la reputación y el buen nombre o involucren aspectos legales </w:t>
            </w:r>
          </w:p>
        </w:tc>
        <w:tc>
          <w:tcPr>
            <w:tcW w:w="2706" w:type="dxa"/>
            <w:tcBorders>
              <w:top w:val="nil"/>
              <w:left w:val="nil"/>
              <w:bottom w:val="single" w:sz="8" w:space="0" w:color="000000"/>
              <w:right w:val="single" w:sz="8" w:space="0" w:color="000000"/>
            </w:tcBorders>
            <w:vAlign w:val="center"/>
            <w:hideMark/>
          </w:tcPr>
          <w:p w14:paraId="2EC0F1AA" w14:textId="77777777" w:rsidR="001B0E38" w:rsidRPr="001B0E38" w:rsidRDefault="001B0E38" w:rsidP="001B0E38">
            <w:pPr>
              <w:spacing w:after="0" w:line="240" w:lineRule="auto"/>
              <w:rPr>
                <w:rFonts w:eastAsia="Times New Roman"/>
                <w:color w:val="000000"/>
                <w:kern w:val="0"/>
                <w:shd w:val="clear" w:color="auto" w:fill="auto"/>
                <w:lang w:eastAsia="es-CO"/>
                <w14:ligatures w14:val="none"/>
              </w:rPr>
            </w:pPr>
            <w:r w:rsidRPr="001B0E38">
              <w:rPr>
                <w:rFonts w:eastAsia="Calibri"/>
                <w:kern w:val="0"/>
                <w:shd w:val="clear" w:color="auto" w:fill="auto"/>
                <w:lang w:eastAsia="es-CO"/>
                <w14:ligatures w14:val="none"/>
              </w:rPr>
              <w:t xml:space="preserve">El incidente de seguridad que genera impacto alto en la disponibilidad de los activos de información influyendo directamente a los objetivos misionales de la Entidad. Se incluyen en esta categoría aquellos incidentes que afecten la reputación y el buen nombre o involucren aspectos legales </w:t>
            </w:r>
          </w:p>
        </w:tc>
        <w:tc>
          <w:tcPr>
            <w:tcW w:w="1661" w:type="dxa"/>
            <w:tcBorders>
              <w:top w:val="nil"/>
              <w:left w:val="nil"/>
              <w:bottom w:val="single" w:sz="8" w:space="0" w:color="000000"/>
              <w:right w:val="single" w:sz="8" w:space="0" w:color="000000"/>
            </w:tcBorders>
            <w:shd w:val="clear" w:color="000000" w:fill="FF0000"/>
            <w:vAlign w:val="center"/>
            <w:hideMark/>
          </w:tcPr>
          <w:p w14:paraId="3B03CEEA" w14:textId="77777777" w:rsidR="001B0E38" w:rsidRPr="001B0E38" w:rsidRDefault="001B0E38" w:rsidP="001B0E38">
            <w:pPr>
              <w:spacing w:after="0" w:line="240" w:lineRule="auto"/>
              <w:jc w:val="center"/>
              <w:rPr>
                <w:rFonts w:eastAsia="Times New Roman"/>
                <w:b/>
                <w:bCs/>
                <w:color w:val="000000"/>
                <w:kern w:val="0"/>
                <w:shd w:val="clear" w:color="auto" w:fill="auto"/>
                <w:lang w:eastAsia="es-CO"/>
                <w14:ligatures w14:val="none"/>
              </w:rPr>
            </w:pPr>
            <w:r w:rsidRPr="001B0E38">
              <w:rPr>
                <w:rFonts w:eastAsia="Times New Roman"/>
                <w:b/>
                <w:bCs/>
                <w:color w:val="000000"/>
                <w:kern w:val="0"/>
                <w:shd w:val="clear" w:color="auto" w:fill="auto"/>
                <w:lang w:eastAsia="es-CO"/>
                <w14:ligatures w14:val="none"/>
              </w:rPr>
              <w:t>Incidente Alto</w:t>
            </w:r>
          </w:p>
        </w:tc>
      </w:tr>
      <w:tr w:rsidR="001B0E38" w:rsidRPr="001B0E38" w14:paraId="54161824" w14:textId="77777777" w:rsidTr="001B0E38">
        <w:trPr>
          <w:trHeight w:val="2645"/>
        </w:trPr>
        <w:tc>
          <w:tcPr>
            <w:tcW w:w="1176" w:type="dxa"/>
            <w:tcBorders>
              <w:top w:val="nil"/>
              <w:left w:val="single" w:sz="8" w:space="0" w:color="000000"/>
              <w:bottom w:val="single" w:sz="8" w:space="0" w:color="000000"/>
              <w:right w:val="single" w:sz="8" w:space="0" w:color="000000"/>
            </w:tcBorders>
            <w:shd w:val="clear" w:color="000000" w:fill="FFC000"/>
            <w:vAlign w:val="center"/>
            <w:hideMark/>
          </w:tcPr>
          <w:p w14:paraId="6EEE3BCE" w14:textId="77777777" w:rsidR="001B0E38" w:rsidRPr="001B0E38" w:rsidRDefault="001B0E38" w:rsidP="001B0E38">
            <w:pPr>
              <w:spacing w:after="0" w:line="240" w:lineRule="auto"/>
              <w:jc w:val="center"/>
              <w:rPr>
                <w:rFonts w:eastAsia="Times New Roman"/>
                <w:b/>
                <w:bCs/>
                <w:color w:val="000000"/>
                <w:kern w:val="0"/>
                <w:shd w:val="clear" w:color="auto" w:fill="auto"/>
                <w:lang w:eastAsia="es-CO"/>
                <w14:ligatures w14:val="none"/>
              </w:rPr>
            </w:pPr>
            <w:r w:rsidRPr="001B0E38">
              <w:rPr>
                <w:rFonts w:eastAsia="Calibri"/>
                <w:b/>
                <w:bCs/>
                <w:color w:val="000000" w:themeColor="text1"/>
                <w:kern w:val="0"/>
                <w:shd w:val="clear" w:color="auto" w:fill="auto"/>
                <w:lang w:eastAsia="es-CO"/>
                <w14:ligatures w14:val="none"/>
              </w:rPr>
              <w:lastRenderedPageBreak/>
              <w:t>3</w:t>
            </w:r>
          </w:p>
        </w:tc>
        <w:tc>
          <w:tcPr>
            <w:tcW w:w="1848" w:type="dxa"/>
            <w:tcBorders>
              <w:top w:val="nil"/>
              <w:left w:val="nil"/>
              <w:bottom w:val="single" w:sz="8" w:space="0" w:color="000000"/>
              <w:right w:val="single" w:sz="8" w:space="0" w:color="000000"/>
            </w:tcBorders>
            <w:shd w:val="clear" w:color="000000" w:fill="FFC000"/>
            <w:vAlign w:val="center"/>
            <w:hideMark/>
          </w:tcPr>
          <w:p w14:paraId="447936BC" w14:textId="77777777" w:rsidR="001B0E38" w:rsidRPr="001B0E38" w:rsidRDefault="001B0E38" w:rsidP="001B0E38">
            <w:pPr>
              <w:spacing w:after="0" w:line="240" w:lineRule="auto"/>
              <w:jc w:val="center"/>
              <w:rPr>
                <w:rFonts w:eastAsia="Times New Roman"/>
                <w:b/>
                <w:bCs/>
                <w:color w:val="000000"/>
                <w:kern w:val="0"/>
                <w:shd w:val="clear" w:color="auto" w:fill="auto"/>
                <w:lang w:eastAsia="es-CO"/>
                <w14:ligatures w14:val="none"/>
              </w:rPr>
            </w:pPr>
            <w:r w:rsidRPr="001B0E38">
              <w:rPr>
                <w:rFonts w:eastAsia="Calibri"/>
                <w:b/>
                <w:bCs/>
                <w:color w:val="000000" w:themeColor="text1"/>
                <w:kern w:val="0"/>
                <w:shd w:val="clear" w:color="auto" w:fill="auto"/>
                <w:lang w:eastAsia="es-CO"/>
                <w14:ligatures w14:val="none"/>
              </w:rPr>
              <w:t>Medio Impacto</w:t>
            </w:r>
          </w:p>
        </w:tc>
        <w:tc>
          <w:tcPr>
            <w:tcW w:w="2706" w:type="dxa"/>
            <w:tcBorders>
              <w:top w:val="nil"/>
              <w:left w:val="nil"/>
              <w:bottom w:val="single" w:sz="8" w:space="0" w:color="000000"/>
              <w:right w:val="single" w:sz="8" w:space="0" w:color="000000"/>
            </w:tcBorders>
            <w:vAlign w:val="center"/>
            <w:hideMark/>
          </w:tcPr>
          <w:p w14:paraId="7935AF86" w14:textId="77777777" w:rsidR="001B0E38" w:rsidRPr="001B0E38" w:rsidRDefault="001B0E38" w:rsidP="001B0E38">
            <w:pPr>
              <w:spacing w:after="0" w:line="240" w:lineRule="auto"/>
              <w:rPr>
                <w:rFonts w:eastAsia="Times New Roman"/>
                <w:color w:val="000000"/>
                <w:kern w:val="0"/>
                <w:shd w:val="clear" w:color="auto" w:fill="auto"/>
                <w:lang w:eastAsia="es-CO"/>
                <w14:ligatures w14:val="none"/>
              </w:rPr>
            </w:pPr>
            <w:r w:rsidRPr="001B0E38">
              <w:rPr>
                <w:rFonts w:eastAsia="Calibri"/>
                <w:kern w:val="0"/>
                <w:shd w:val="clear" w:color="auto" w:fill="auto"/>
                <w:lang w:eastAsia="es-CO"/>
                <w14:ligatures w14:val="none"/>
              </w:rPr>
              <w:t>El incidente de seguridad que genera un impacto medio en la confidencialidad en los activos de información influyendo directamente a los objetivos de un proceso determinado.</w:t>
            </w:r>
          </w:p>
        </w:tc>
        <w:tc>
          <w:tcPr>
            <w:tcW w:w="2706" w:type="dxa"/>
            <w:tcBorders>
              <w:top w:val="nil"/>
              <w:left w:val="nil"/>
              <w:bottom w:val="single" w:sz="8" w:space="0" w:color="000000"/>
              <w:right w:val="single" w:sz="8" w:space="0" w:color="000000"/>
            </w:tcBorders>
            <w:vAlign w:val="center"/>
            <w:hideMark/>
          </w:tcPr>
          <w:p w14:paraId="1B9B90BB" w14:textId="77777777" w:rsidR="001B0E38" w:rsidRPr="001B0E38" w:rsidRDefault="001B0E38" w:rsidP="001B0E38">
            <w:pPr>
              <w:spacing w:after="0" w:line="240" w:lineRule="auto"/>
              <w:rPr>
                <w:rFonts w:eastAsia="Times New Roman"/>
                <w:color w:val="000000"/>
                <w:kern w:val="0"/>
                <w:shd w:val="clear" w:color="auto" w:fill="auto"/>
                <w:lang w:eastAsia="es-CO"/>
                <w14:ligatures w14:val="none"/>
              </w:rPr>
            </w:pPr>
            <w:r w:rsidRPr="001B0E38">
              <w:rPr>
                <w:rFonts w:eastAsia="Calibri"/>
                <w:kern w:val="0"/>
                <w:shd w:val="clear" w:color="auto" w:fill="auto"/>
                <w:lang w:eastAsia="es-CO"/>
                <w14:ligatures w14:val="none"/>
              </w:rPr>
              <w:t>El incidente de seguridad que genera un impacto medio en la integridad en los activos de información influyendo directamente a los objetivos de un proceso determinado.</w:t>
            </w:r>
          </w:p>
        </w:tc>
        <w:tc>
          <w:tcPr>
            <w:tcW w:w="2706" w:type="dxa"/>
            <w:tcBorders>
              <w:top w:val="nil"/>
              <w:left w:val="nil"/>
              <w:bottom w:val="single" w:sz="8" w:space="0" w:color="000000"/>
              <w:right w:val="single" w:sz="8" w:space="0" w:color="000000"/>
            </w:tcBorders>
            <w:vAlign w:val="center"/>
            <w:hideMark/>
          </w:tcPr>
          <w:p w14:paraId="3A0C22E3" w14:textId="77777777" w:rsidR="001B0E38" w:rsidRPr="001B0E38" w:rsidRDefault="001B0E38" w:rsidP="001B0E38">
            <w:pPr>
              <w:spacing w:after="0" w:line="240" w:lineRule="auto"/>
              <w:rPr>
                <w:rFonts w:eastAsia="Times New Roman"/>
                <w:color w:val="000000"/>
                <w:kern w:val="0"/>
                <w:shd w:val="clear" w:color="auto" w:fill="auto"/>
                <w:lang w:eastAsia="es-CO"/>
                <w14:ligatures w14:val="none"/>
              </w:rPr>
            </w:pPr>
            <w:r w:rsidRPr="001B0E38">
              <w:rPr>
                <w:rFonts w:eastAsia="Calibri"/>
                <w:kern w:val="0"/>
                <w:shd w:val="clear" w:color="auto" w:fill="auto"/>
                <w:lang w:eastAsia="es-CO"/>
                <w14:ligatures w14:val="none"/>
              </w:rPr>
              <w:t>El incidente de seguridad que genera un impacto medio en la disponibilidad en los activos de información influyendo directamente a los objetivos de un proceso determinado.</w:t>
            </w:r>
          </w:p>
        </w:tc>
        <w:tc>
          <w:tcPr>
            <w:tcW w:w="1661" w:type="dxa"/>
            <w:tcBorders>
              <w:top w:val="nil"/>
              <w:left w:val="nil"/>
              <w:bottom w:val="single" w:sz="8" w:space="0" w:color="000000"/>
              <w:right w:val="single" w:sz="8" w:space="0" w:color="000000"/>
            </w:tcBorders>
            <w:shd w:val="clear" w:color="000000" w:fill="FF0000"/>
            <w:vAlign w:val="center"/>
            <w:hideMark/>
          </w:tcPr>
          <w:p w14:paraId="7EA326D8" w14:textId="77777777" w:rsidR="001B0E38" w:rsidRPr="001B0E38" w:rsidRDefault="001B0E38" w:rsidP="001B0E38">
            <w:pPr>
              <w:spacing w:after="0" w:line="240" w:lineRule="auto"/>
              <w:jc w:val="center"/>
              <w:rPr>
                <w:rFonts w:eastAsia="Times New Roman"/>
                <w:b/>
                <w:bCs/>
                <w:color w:val="000000"/>
                <w:kern w:val="0"/>
                <w:shd w:val="clear" w:color="auto" w:fill="auto"/>
                <w:lang w:eastAsia="es-CO"/>
                <w14:ligatures w14:val="none"/>
              </w:rPr>
            </w:pPr>
            <w:r w:rsidRPr="001B0E38">
              <w:rPr>
                <w:rFonts w:eastAsia="Calibri"/>
                <w:b/>
                <w:bCs/>
                <w:color w:val="000000" w:themeColor="text1"/>
                <w:kern w:val="0"/>
                <w:shd w:val="clear" w:color="auto" w:fill="auto"/>
                <w:lang w:eastAsia="es-CO"/>
                <w14:ligatures w14:val="none"/>
              </w:rPr>
              <w:t>Incidente Medio</w:t>
            </w:r>
          </w:p>
        </w:tc>
      </w:tr>
      <w:tr w:rsidR="001B0E38" w:rsidRPr="001B0E38" w14:paraId="1DD896BE" w14:textId="77777777" w:rsidTr="001B0E38">
        <w:trPr>
          <w:trHeight w:val="2311"/>
        </w:trPr>
        <w:tc>
          <w:tcPr>
            <w:tcW w:w="1176" w:type="dxa"/>
            <w:tcBorders>
              <w:top w:val="nil"/>
              <w:left w:val="single" w:sz="8" w:space="0" w:color="000000"/>
              <w:bottom w:val="single" w:sz="8" w:space="0" w:color="000000"/>
              <w:right w:val="single" w:sz="8" w:space="0" w:color="000000"/>
            </w:tcBorders>
            <w:shd w:val="clear" w:color="000000" w:fill="FFFF00"/>
            <w:vAlign w:val="center"/>
            <w:hideMark/>
          </w:tcPr>
          <w:p w14:paraId="6EA8F7AA" w14:textId="77777777" w:rsidR="001B0E38" w:rsidRPr="001B0E38" w:rsidRDefault="001B0E38" w:rsidP="001B0E38">
            <w:pPr>
              <w:spacing w:after="0" w:line="240" w:lineRule="auto"/>
              <w:jc w:val="center"/>
              <w:rPr>
                <w:rFonts w:eastAsia="Times New Roman"/>
                <w:b/>
                <w:bCs/>
                <w:color w:val="000000"/>
                <w:kern w:val="0"/>
                <w:shd w:val="clear" w:color="auto" w:fill="auto"/>
                <w:lang w:eastAsia="es-CO"/>
                <w14:ligatures w14:val="none"/>
              </w:rPr>
            </w:pPr>
            <w:r w:rsidRPr="001B0E38">
              <w:rPr>
                <w:rFonts w:eastAsia="Calibri"/>
                <w:b/>
                <w:bCs/>
                <w:color w:val="000000" w:themeColor="text1"/>
                <w:kern w:val="0"/>
                <w:shd w:val="clear" w:color="auto" w:fill="auto"/>
                <w:lang w:eastAsia="es-CO"/>
                <w14:ligatures w14:val="none"/>
              </w:rPr>
              <w:t>1</w:t>
            </w:r>
          </w:p>
        </w:tc>
        <w:tc>
          <w:tcPr>
            <w:tcW w:w="1848" w:type="dxa"/>
            <w:tcBorders>
              <w:top w:val="nil"/>
              <w:left w:val="nil"/>
              <w:bottom w:val="single" w:sz="8" w:space="0" w:color="000000"/>
              <w:right w:val="single" w:sz="8" w:space="0" w:color="000000"/>
            </w:tcBorders>
            <w:shd w:val="clear" w:color="000000" w:fill="FFFF00"/>
            <w:vAlign w:val="center"/>
            <w:hideMark/>
          </w:tcPr>
          <w:p w14:paraId="633225BF" w14:textId="77777777" w:rsidR="001B0E38" w:rsidRPr="001B0E38" w:rsidRDefault="001B0E38" w:rsidP="001B0E38">
            <w:pPr>
              <w:spacing w:after="0" w:line="240" w:lineRule="auto"/>
              <w:jc w:val="center"/>
              <w:rPr>
                <w:rFonts w:eastAsia="Times New Roman"/>
                <w:b/>
                <w:bCs/>
                <w:color w:val="000000"/>
                <w:kern w:val="0"/>
                <w:shd w:val="clear" w:color="auto" w:fill="auto"/>
                <w:lang w:eastAsia="es-CO"/>
                <w14:ligatures w14:val="none"/>
              </w:rPr>
            </w:pPr>
            <w:r w:rsidRPr="001B0E38">
              <w:rPr>
                <w:rFonts w:eastAsia="Calibri"/>
                <w:b/>
                <w:bCs/>
                <w:color w:val="000000" w:themeColor="text1"/>
                <w:kern w:val="0"/>
                <w:shd w:val="clear" w:color="auto" w:fill="auto"/>
                <w:lang w:eastAsia="es-CO"/>
                <w14:ligatures w14:val="none"/>
              </w:rPr>
              <w:t>Bajo Impacto</w:t>
            </w:r>
          </w:p>
        </w:tc>
        <w:tc>
          <w:tcPr>
            <w:tcW w:w="2706" w:type="dxa"/>
            <w:tcBorders>
              <w:top w:val="nil"/>
              <w:left w:val="nil"/>
              <w:bottom w:val="single" w:sz="8" w:space="0" w:color="000000"/>
              <w:right w:val="single" w:sz="8" w:space="0" w:color="000000"/>
            </w:tcBorders>
            <w:vAlign w:val="center"/>
            <w:hideMark/>
          </w:tcPr>
          <w:p w14:paraId="15DF0D4C" w14:textId="77777777" w:rsidR="001B0E38" w:rsidRPr="001B0E38" w:rsidRDefault="001B0E38" w:rsidP="001B0E38">
            <w:pPr>
              <w:spacing w:after="0" w:line="240" w:lineRule="auto"/>
              <w:rPr>
                <w:rFonts w:eastAsia="Times New Roman"/>
                <w:color w:val="000000"/>
                <w:kern w:val="0"/>
                <w:shd w:val="clear" w:color="auto" w:fill="auto"/>
                <w:lang w:eastAsia="es-CO"/>
                <w14:ligatures w14:val="none"/>
              </w:rPr>
            </w:pPr>
            <w:r w:rsidRPr="001B0E38">
              <w:rPr>
                <w:rFonts w:eastAsia="Calibri"/>
                <w:kern w:val="0"/>
                <w:shd w:val="clear" w:color="auto" w:fill="auto"/>
                <w:lang w:eastAsia="es-CO"/>
                <w14:ligatures w14:val="none"/>
              </w:rPr>
              <w:t>El incidente de seguridad genera impacto menor en la confidencialidad de los activos de información no influyendo en ninguno de los objetivos de un proceso determinado.</w:t>
            </w:r>
          </w:p>
        </w:tc>
        <w:tc>
          <w:tcPr>
            <w:tcW w:w="2706" w:type="dxa"/>
            <w:tcBorders>
              <w:top w:val="nil"/>
              <w:left w:val="nil"/>
              <w:bottom w:val="single" w:sz="8" w:space="0" w:color="000000"/>
              <w:right w:val="single" w:sz="8" w:space="0" w:color="000000"/>
            </w:tcBorders>
            <w:vAlign w:val="center"/>
            <w:hideMark/>
          </w:tcPr>
          <w:p w14:paraId="290DC838" w14:textId="77777777" w:rsidR="001B0E38" w:rsidRPr="001B0E38" w:rsidRDefault="001B0E38" w:rsidP="001B0E38">
            <w:pPr>
              <w:spacing w:after="0" w:line="240" w:lineRule="auto"/>
              <w:rPr>
                <w:rFonts w:eastAsia="Times New Roman"/>
                <w:color w:val="000000"/>
                <w:kern w:val="0"/>
                <w:shd w:val="clear" w:color="auto" w:fill="auto"/>
                <w:lang w:eastAsia="es-CO"/>
                <w14:ligatures w14:val="none"/>
              </w:rPr>
            </w:pPr>
            <w:r w:rsidRPr="001B0E38">
              <w:rPr>
                <w:rFonts w:eastAsia="Calibri"/>
                <w:kern w:val="0"/>
                <w:shd w:val="clear" w:color="auto" w:fill="auto"/>
                <w:lang w:eastAsia="es-CO"/>
                <w14:ligatures w14:val="none"/>
              </w:rPr>
              <w:t xml:space="preserve">El incidente de seguridad genera impacto menor en la integridad de los activos de información no influyendo en ninguno de los objetivos de un proceso determinado.  </w:t>
            </w:r>
          </w:p>
        </w:tc>
        <w:tc>
          <w:tcPr>
            <w:tcW w:w="2706" w:type="dxa"/>
            <w:tcBorders>
              <w:top w:val="nil"/>
              <w:left w:val="nil"/>
              <w:bottom w:val="single" w:sz="8" w:space="0" w:color="000000"/>
              <w:right w:val="single" w:sz="8" w:space="0" w:color="000000"/>
            </w:tcBorders>
            <w:vAlign w:val="center"/>
            <w:hideMark/>
          </w:tcPr>
          <w:p w14:paraId="10C6DB3F" w14:textId="77777777" w:rsidR="001B0E38" w:rsidRPr="001B0E38" w:rsidRDefault="001B0E38" w:rsidP="001B0E38">
            <w:pPr>
              <w:spacing w:after="0" w:line="240" w:lineRule="auto"/>
              <w:rPr>
                <w:rFonts w:eastAsia="Times New Roman"/>
                <w:color w:val="000000"/>
                <w:kern w:val="0"/>
                <w:shd w:val="clear" w:color="auto" w:fill="auto"/>
                <w:lang w:eastAsia="es-CO"/>
                <w14:ligatures w14:val="none"/>
              </w:rPr>
            </w:pPr>
            <w:r w:rsidRPr="001B0E38">
              <w:rPr>
                <w:rFonts w:eastAsia="Calibri"/>
                <w:kern w:val="0"/>
                <w:shd w:val="clear" w:color="auto" w:fill="auto"/>
                <w:lang w:eastAsia="es-CO"/>
                <w14:ligatures w14:val="none"/>
              </w:rPr>
              <w:t xml:space="preserve">El incidente de seguridad genera impacto menor en la disponibilidad de los activos de información no influyendo en ninguno de los objetivos de un proceso determinado.  </w:t>
            </w:r>
          </w:p>
        </w:tc>
        <w:tc>
          <w:tcPr>
            <w:tcW w:w="1661" w:type="dxa"/>
            <w:tcBorders>
              <w:top w:val="nil"/>
              <w:left w:val="nil"/>
              <w:bottom w:val="single" w:sz="8" w:space="0" w:color="000000"/>
              <w:right w:val="single" w:sz="8" w:space="0" w:color="000000"/>
            </w:tcBorders>
            <w:shd w:val="clear" w:color="000000" w:fill="FFFF00"/>
            <w:vAlign w:val="center"/>
            <w:hideMark/>
          </w:tcPr>
          <w:p w14:paraId="37D5BDA1" w14:textId="77777777" w:rsidR="001B0E38" w:rsidRPr="001B0E38" w:rsidRDefault="001B0E38" w:rsidP="001B0E38">
            <w:pPr>
              <w:spacing w:after="0" w:line="240" w:lineRule="auto"/>
              <w:jc w:val="center"/>
              <w:rPr>
                <w:rFonts w:eastAsia="Times New Roman"/>
                <w:b/>
                <w:bCs/>
                <w:color w:val="000000"/>
                <w:kern w:val="0"/>
                <w:shd w:val="clear" w:color="auto" w:fill="auto"/>
                <w:lang w:eastAsia="es-CO"/>
                <w14:ligatures w14:val="none"/>
              </w:rPr>
            </w:pPr>
            <w:r w:rsidRPr="001B0E38">
              <w:rPr>
                <w:rFonts w:eastAsia="Calibri"/>
                <w:b/>
                <w:bCs/>
                <w:color w:val="000000" w:themeColor="text1"/>
                <w:kern w:val="0"/>
                <w:shd w:val="clear" w:color="auto" w:fill="auto"/>
                <w:lang w:eastAsia="es-CO"/>
                <w14:ligatures w14:val="none"/>
              </w:rPr>
              <w:t>Incidente Bajo</w:t>
            </w:r>
          </w:p>
        </w:tc>
      </w:tr>
      <w:tr w:rsidR="001B0E38" w:rsidRPr="001B0E38" w14:paraId="6AD8F17C" w14:textId="77777777" w:rsidTr="001B0E38">
        <w:trPr>
          <w:trHeight w:val="2200"/>
        </w:trPr>
        <w:tc>
          <w:tcPr>
            <w:tcW w:w="1176" w:type="dxa"/>
            <w:tcBorders>
              <w:top w:val="nil"/>
              <w:left w:val="single" w:sz="8" w:space="0" w:color="000000"/>
              <w:bottom w:val="single" w:sz="8" w:space="0" w:color="000000"/>
              <w:right w:val="single" w:sz="8" w:space="0" w:color="000000"/>
            </w:tcBorders>
            <w:shd w:val="clear" w:color="000000" w:fill="92D050"/>
            <w:vAlign w:val="center"/>
            <w:hideMark/>
          </w:tcPr>
          <w:p w14:paraId="191BB4EB" w14:textId="77777777" w:rsidR="001B0E38" w:rsidRPr="001B0E38" w:rsidRDefault="001B0E38" w:rsidP="001B0E38">
            <w:pPr>
              <w:spacing w:after="0" w:line="240" w:lineRule="auto"/>
              <w:jc w:val="center"/>
              <w:rPr>
                <w:rFonts w:eastAsia="Times New Roman"/>
                <w:b/>
                <w:bCs/>
                <w:color w:val="000000"/>
                <w:kern w:val="0"/>
                <w:shd w:val="clear" w:color="auto" w:fill="auto"/>
                <w:lang w:eastAsia="es-CO"/>
                <w14:ligatures w14:val="none"/>
              </w:rPr>
            </w:pPr>
            <w:r w:rsidRPr="001B0E38">
              <w:rPr>
                <w:rFonts w:eastAsia="Calibri"/>
                <w:b/>
                <w:bCs/>
                <w:color w:val="000000" w:themeColor="text1"/>
                <w:kern w:val="0"/>
                <w:shd w:val="clear" w:color="auto" w:fill="auto"/>
                <w:lang w:eastAsia="es-CO"/>
                <w14:ligatures w14:val="none"/>
              </w:rPr>
              <w:lastRenderedPageBreak/>
              <w:t>0</w:t>
            </w:r>
          </w:p>
        </w:tc>
        <w:tc>
          <w:tcPr>
            <w:tcW w:w="1848" w:type="dxa"/>
            <w:tcBorders>
              <w:top w:val="nil"/>
              <w:left w:val="nil"/>
              <w:bottom w:val="single" w:sz="8" w:space="0" w:color="000000"/>
              <w:right w:val="single" w:sz="8" w:space="0" w:color="000000"/>
            </w:tcBorders>
            <w:shd w:val="clear" w:color="000000" w:fill="92D050"/>
            <w:vAlign w:val="center"/>
            <w:hideMark/>
          </w:tcPr>
          <w:p w14:paraId="56F85032" w14:textId="77777777" w:rsidR="001B0E38" w:rsidRPr="001B0E38" w:rsidRDefault="001B0E38" w:rsidP="001B0E38">
            <w:pPr>
              <w:spacing w:after="0" w:line="240" w:lineRule="auto"/>
              <w:jc w:val="center"/>
              <w:rPr>
                <w:rFonts w:eastAsia="Times New Roman"/>
                <w:b/>
                <w:bCs/>
                <w:color w:val="000000"/>
                <w:kern w:val="0"/>
                <w:shd w:val="clear" w:color="auto" w:fill="auto"/>
                <w:lang w:eastAsia="es-CO"/>
                <w14:ligatures w14:val="none"/>
              </w:rPr>
            </w:pPr>
            <w:r w:rsidRPr="001B0E38">
              <w:rPr>
                <w:rFonts w:eastAsia="Calibri"/>
                <w:b/>
                <w:bCs/>
                <w:color w:val="000000" w:themeColor="text1"/>
                <w:kern w:val="0"/>
                <w:shd w:val="clear" w:color="auto" w:fill="auto"/>
                <w:lang w:eastAsia="es-CO"/>
                <w14:ligatures w14:val="none"/>
              </w:rPr>
              <w:t>Nulo Impacto</w:t>
            </w:r>
          </w:p>
        </w:tc>
        <w:tc>
          <w:tcPr>
            <w:tcW w:w="8120" w:type="dxa"/>
            <w:gridSpan w:val="3"/>
            <w:tcBorders>
              <w:top w:val="single" w:sz="8" w:space="0" w:color="000000"/>
              <w:left w:val="nil"/>
              <w:bottom w:val="single" w:sz="8" w:space="0" w:color="000000"/>
              <w:right w:val="single" w:sz="8" w:space="0" w:color="000000"/>
            </w:tcBorders>
            <w:vAlign w:val="center"/>
            <w:hideMark/>
          </w:tcPr>
          <w:p w14:paraId="0F296A2E" w14:textId="77777777" w:rsidR="001B0E38" w:rsidRPr="001B0E38" w:rsidRDefault="001B0E38" w:rsidP="001B0E38">
            <w:pPr>
              <w:spacing w:after="0" w:line="240" w:lineRule="auto"/>
              <w:rPr>
                <w:rFonts w:eastAsia="Times New Roman"/>
                <w:color w:val="000000"/>
                <w:kern w:val="0"/>
                <w:shd w:val="clear" w:color="auto" w:fill="auto"/>
                <w:lang w:eastAsia="es-CO"/>
                <w14:ligatures w14:val="none"/>
              </w:rPr>
            </w:pPr>
            <w:r w:rsidRPr="001B0E38">
              <w:rPr>
                <w:rFonts w:eastAsia="Calibri"/>
                <w:kern w:val="0"/>
                <w:shd w:val="clear" w:color="auto" w:fill="auto"/>
                <w:lang w:eastAsia="es-CO"/>
                <w14:ligatures w14:val="none"/>
              </w:rPr>
              <w:t xml:space="preserve">Presencia identificada de una condición de un sistema, servicio, red o actividad de una persona que indica una violación de la política de seguridad de la información o la falla de controles o una situación desconocida previamente que puede ser pertinente a la seguridad, generando incumplimiento de una o varias políticas de Seguridad de la Información que no generan impacto en los principios de confidencialidad, integridad y/o disponibilidad.    </w:t>
            </w:r>
          </w:p>
        </w:tc>
        <w:tc>
          <w:tcPr>
            <w:tcW w:w="1661" w:type="dxa"/>
            <w:tcBorders>
              <w:top w:val="nil"/>
              <w:left w:val="nil"/>
              <w:bottom w:val="single" w:sz="8" w:space="0" w:color="000000"/>
              <w:right w:val="single" w:sz="8" w:space="0" w:color="000000"/>
            </w:tcBorders>
            <w:shd w:val="clear" w:color="000000" w:fill="92D050"/>
            <w:vAlign w:val="center"/>
            <w:hideMark/>
          </w:tcPr>
          <w:p w14:paraId="42DB1C49" w14:textId="77777777" w:rsidR="001B0E38" w:rsidRPr="001B0E38" w:rsidRDefault="001B0E38" w:rsidP="001B0E38">
            <w:pPr>
              <w:spacing w:after="0" w:line="240" w:lineRule="auto"/>
              <w:jc w:val="center"/>
              <w:rPr>
                <w:rFonts w:eastAsia="Times New Roman"/>
                <w:b/>
                <w:bCs/>
                <w:color w:val="000000"/>
                <w:kern w:val="0"/>
                <w:shd w:val="clear" w:color="auto" w:fill="auto"/>
                <w:lang w:eastAsia="es-CO"/>
                <w14:ligatures w14:val="none"/>
              </w:rPr>
            </w:pPr>
            <w:r w:rsidRPr="001B0E38">
              <w:rPr>
                <w:rFonts w:eastAsia="Calibri"/>
                <w:b/>
                <w:bCs/>
                <w:color w:val="000000" w:themeColor="text1"/>
                <w:kern w:val="0"/>
                <w:shd w:val="clear" w:color="auto" w:fill="auto"/>
                <w:lang w:eastAsia="es-CO"/>
                <w14:ligatures w14:val="none"/>
              </w:rPr>
              <w:t>Evento</w:t>
            </w:r>
          </w:p>
        </w:tc>
      </w:tr>
    </w:tbl>
    <w:p w14:paraId="1919281A" w14:textId="69760684" w:rsidR="00916E18" w:rsidRPr="00655279" w:rsidRDefault="00916E18" w:rsidP="001B0E38">
      <w:pPr>
        <w:numPr>
          <w:ilvl w:val="0"/>
          <w:numId w:val="17"/>
        </w:numPr>
        <w:spacing w:before="240" w:line="360" w:lineRule="auto"/>
      </w:pPr>
      <w:r w:rsidRPr="00655279">
        <w:t>Para la </w:t>
      </w:r>
      <w:r w:rsidRPr="001B0E38">
        <w:rPr>
          <w:b/>
          <w:bCs/>
        </w:rPr>
        <w:t>recolección y preservación de evidencia digital</w:t>
      </w:r>
      <w:r w:rsidRPr="00655279">
        <w:t> se aplica</w:t>
      </w:r>
      <w:r w:rsidR="006A7929">
        <w:t xml:space="preserve">n </w:t>
      </w:r>
      <w:r w:rsidRPr="00655279">
        <w:t>los principios establecidos en la norma ISO/IEC 27037 (legalidad, integridad, autenticidad, trazabilidad, competencia del personal, proporcionalidad), sin reproducir su contenido textual, mediante las actividades definidas en este procedimiento.</w:t>
      </w:r>
    </w:p>
    <w:p w14:paraId="75243F0A" w14:textId="689BFA4E" w:rsidR="00916E18" w:rsidRPr="00655279" w:rsidRDefault="00916E18" w:rsidP="007B73DB">
      <w:pPr>
        <w:numPr>
          <w:ilvl w:val="0"/>
          <w:numId w:val="17"/>
        </w:numPr>
        <w:spacing w:line="360" w:lineRule="auto"/>
      </w:pPr>
      <w:r w:rsidRPr="00655279">
        <w:t>Siempre que un incidente pueda constituir una violación de datos personales, un posible delito informático o un hecho relevante para autoridades de control, el Grupo de Seguridad Digital coordina con la </w:t>
      </w:r>
      <w:r w:rsidRPr="00655279">
        <w:rPr>
          <w:b/>
          <w:bCs/>
        </w:rPr>
        <w:t>Subdirección de Defensa Jurídica</w:t>
      </w:r>
      <w:r w:rsidRPr="00655279">
        <w:t> y la </w:t>
      </w:r>
      <w:r w:rsidRPr="00655279">
        <w:rPr>
          <w:b/>
          <w:bCs/>
        </w:rPr>
        <w:t>Subdirección Recursos Jurídicos</w:t>
      </w:r>
      <w:r w:rsidRPr="00655279">
        <w:t> la evaluación de acciones legales y de reporte a autoridades.</w:t>
      </w:r>
    </w:p>
    <w:p w14:paraId="1570AE86" w14:textId="4F8FA7F2" w:rsidR="00F97715" w:rsidRPr="00655279" w:rsidRDefault="00F97715" w:rsidP="00F97715">
      <w:pPr>
        <w:numPr>
          <w:ilvl w:val="0"/>
          <w:numId w:val="17"/>
        </w:numPr>
        <w:spacing w:line="360" w:lineRule="auto"/>
      </w:pPr>
      <w:r w:rsidRPr="00655279">
        <w:t xml:space="preserve">Cuando un incidente de seguridad de la información involucre o pueda involucrar datos personales, el </w:t>
      </w:r>
      <w:r w:rsidRPr="00655279">
        <w:rPr>
          <w:b/>
          <w:bCs/>
        </w:rPr>
        <w:t>Grupo de Seguridad Digital</w:t>
      </w:r>
      <w:r w:rsidRPr="00655279">
        <w:t xml:space="preserve"> debe</w:t>
      </w:r>
      <w:r w:rsidR="006A7929">
        <w:t xml:space="preserve"> </w:t>
      </w:r>
      <w:r w:rsidRPr="00655279">
        <w:t xml:space="preserve">notificar formalmente al </w:t>
      </w:r>
      <w:r w:rsidRPr="00655279">
        <w:rPr>
          <w:b/>
          <w:bCs/>
        </w:rPr>
        <w:t>Oficial de Protección de Datos</w:t>
      </w:r>
      <w:r w:rsidRPr="00655279">
        <w:t>, quien gestiona las actuaciones correspondientes. La gestión desde la perspectiva de protección de datos personales no hará parte del presente procedimiento y se desarrolla de manera independiente conforme a la normativa aplicable</w:t>
      </w:r>
      <w:r w:rsidR="006A7929">
        <w:t>.</w:t>
      </w:r>
    </w:p>
    <w:p w14:paraId="7833D07E" w14:textId="09179776" w:rsidR="00AF7D06" w:rsidRPr="00655279" w:rsidRDefault="00916E18" w:rsidP="007B73DB">
      <w:pPr>
        <w:numPr>
          <w:ilvl w:val="0"/>
          <w:numId w:val="17"/>
        </w:numPr>
        <w:spacing w:line="360" w:lineRule="auto"/>
      </w:pPr>
      <w:r w:rsidRPr="00655279">
        <w:lastRenderedPageBreak/>
        <w:t xml:space="preserve">Este procedimiento se integra al SGSI y </w:t>
      </w:r>
      <w:r w:rsidR="18AB8049" w:rsidRPr="00655279">
        <w:t>a</w:t>
      </w:r>
      <w:r w:rsidR="6DA65C2F" w:rsidRPr="00655279">
        <w:t xml:space="preserve"> </w:t>
      </w:r>
      <w:r w:rsidR="18AB8049" w:rsidRPr="00655279">
        <w:t>l</w:t>
      </w:r>
      <w:r w:rsidR="2CAB874E" w:rsidRPr="00655279">
        <w:t xml:space="preserve">os lineamientos </w:t>
      </w:r>
      <w:r w:rsidR="091DEA98" w:rsidRPr="00655279">
        <w:t>del M</w:t>
      </w:r>
      <w:r w:rsidR="4D584992" w:rsidRPr="00655279">
        <w:t xml:space="preserve">SPI, los </w:t>
      </w:r>
      <w:r w:rsidR="7011DBB9" w:rsidRPr="00655279">
        <w:t>cuales deben</w:t>
      </w:r>
      <w:r w:rsidRPr="00655279">
        <w:t xml:space="preserve"> revisarse al menos </w:t>
      </w:r>
      <w:r w:rsidRPr="00655279">
        <w:rPr>
          <w:b/>
          <w:bCs/>
        </w:rPr>
        <w:t>una vez al año</w:t>
      </w:r>
      <w:r w:rsidRPr="00655279">
        <w:t>, o antes, cuando se presenten incidentes de alto impacto, cambios significativos en la normatividad o modificaciones relevantes en la arquitectura de TI.</w:t>
      </w:r>
    </w:p>
    <w:p w14:paraId="6630AED7" w14:textId="7327E40A" w:rsidR="008A40F0" w:rsidRPr="00655279" w:rsidRDefault="008A40F0" w:rsidP="007B73DB">
      <w:pPr>
        <w:pStyle w:val="Ttulo1"/>
        <w:spacing w:line="360" w:lineRule="auto"/>
        <w:rPr>
          <w:rFonts w:ascii="Arial" w:hAnsi="Arial" w:cs="Arial"/>
          <w:b/>
          <w:bCs/>
          <w:sz w:val="24"/>
          <w:szCs w:val="24"/>
        </w:rPr>
      </w:pPr>
      <w:r w:rsidRPr="00655279">
        <w:rPr>
          <w:rFonts w:ascii="Arial" w:hAnsi="Arial" w:cs="Arial"/>
          <w:b/>
          <w:bCs/>
          <w:sz w:val="24"/>
          <w:szCs w:val="24"/>
        </w:rPr>
        <w:t>DIAGRAMA DE FLUJO</w:t>
      </w:r>
    </w:p>
    <w:p w14:paraId="2E334A4D" w14:textId="30A0B942" w:rsidR="00EB61A4" w:rsidRPr="00655279" w:rsidRDefault="003628A9" w:rsidP="007B73DB">
      <w:pPr>
        <w:spacing w:line="360" w:lineRule="auto"/>
      </w:pPr>
      <w:r w:rsidRPr="00655279">
        <w:t xml:space="preserve">Ver </w:t>
      </w:r>
      <w:r w:rsidR="00AD196A">
        <w:t xml:space="preserve">Diagrama de flujo del </w:t>
      </w:r>
      <w:r w:rsidRPr="00655279">
        <w:t>Procedimiento de Gestión de Incidentes de Seguridad de la Información</w:t>
      </w:r>
      <w:r w:rsidR="0024084B">
        <w:t>, como Anexo 1.</w:t>
      </w:r>
    </w:p>
    <w:p w14:paraId="77CEF722" w14:textId="607431F0" w:rsidR="00781A83" w:rsidRPr="00655279" w:rsidRDefault="00781A83" w:rsidP="007B73DB">
      <w:pPr>
        <w:pStyle w:val="Ttulo1"/>
        <w:spacing w:line="360" w:lineRule="auto"/>
        <w:rPr>
          <w:rFonts w:ascii="Arial" w:hAnsi="Arial" w:cs="Arial"/>
          <w:b/>
          <w:bCs/>
          <w:sz w:val="24"/>
          <w:szCs w:val="24"/>
        </w:rPr>
      </w:pPr>
      <w:r w:rsidRPr="00655279">
        <w:rPr>
          <w:rFonts w:ascii="Arial" w:hAnsi="Arial" w:cs="Arial"/>
          <w:b/>
          <w:bCs/>
          <w:sz w:val="24"/>
          <w:szCs w:val="24"/>
        </w:rPr>
        <w:t>DESARROLLO -DESCRIPCIÓN</w:t>
      </w:r>
    </w:p>
    <w:p w14:paraId="6F9A1C99" w14:textId="77777777" w:rsidR="00FC3399" w:rsidRPr="00655279" w:rsidRDefault="00FC3399" w:rsidP="00FC3399"/>
    <w:tbl>
      <w:tblPr>
        <w:tblStyle w:val="Tablaconcuadrcula"/>
        <w:tblW w:w="13893" w:type="dxa"/>
        <w:tblInd w:w="-431" w:type="dxa"/>
        <w:tblCellMar>
          <w:left w:w="28" w:type="dxa"/>
          <w:right w:w="28" w:type="dxa"/>
        </w:tblCellMar>
        <w:tblLook w:val="04A0" w:firstRow="1" w:lastRow="0" w:firstColumn="1" w:lastColumn="0" w:noHBand="0" w:noVBand="1"/>
      </w:tblPr>
      <w:tblGrid>
        <w:gridCol w:w="545"/>
        <w:gridCol w:w="6777"/>
        <w:gridCol w:w="2325"/>
        <w:gridCol w:w="1791"/>
        <w:gridCol w:w="2455"/>
      </w:tblGrid>
      <w:tr w:rsidR="00963798" w:rsidRPr="00655279" w14:paraId="65BF2E3A" w14:textId="77777777" w:rsidTr="001B0E38">
        <w:trPr>
          <w:trHeight w:val="347"/>
          <w:tblHeader/>
        </w:trPr>
        <w:tc>
          <w:tcPr>
            <w:tcW w:w="545" w:type="dxa"/>
            <w:shd w:val="clear" w:color="auto" w:fill="33CCCC"/>
            <w:vAlign w:val="center"/>
          </w:tcPr>
          <w:p w14:paraId="48662869" w14:textId="382B682B" w:rsidR="00963798" w:rsidRPr="00655279" w:rsidRDefault="00FC3399" w:rsidP="00FC3399">
            <w:pPr>
              <w:jc w:val="center"/>
              <w:rPr>
                <w:b/>
                <w:bCs/>
                <w:shd w:val="clear" w:color="auto" w:fill="auto"/>
              </w:rPr>
            </w:pPr>
            <w:r w:rsidRPr="00655279">
              <w:rPr>
                <w:b/>
                <w:bCs/>
                <w:shd w:val="clear" w:color="auto" w:fill="auto"/>
              </w:rPr>
              <w:t>N.</w:t>
            </w:r>
          </w:p>
        </w:tc>
        <w:tc>
          <w:tcPr>
            <w:tcW w:w="6777" w:type="dxa"/>
            <w:shd w:val="clear" w:color="auto" w:fill="33CCCC"/>
            <w:vAlign w:val="center"/>
          </w:tcPr>
          <w:p w14:paraId="3753FD9A" w14:textId="1BEC086D" w:rsidR="00963798" w:rsidRPr="00655279" w:rsidRDefault="00FC3399" w:rsidP="00FC3399">
            <w:pPr>
              <w:jc w:val="center"/>
              <w:rPr>
                <w:b/>
                <w:bCs/>
                <w:shd w:val="clear" w:color="auto" w:fill="auto"/>
              </w:rPr>
            </w:pPr>
            <w:r w:rsidRPr="00655279">
              <w:rPr>
                <w:b/>
                <w:bCs/>
                <w:shd w:val="clear" w:color="auto" w:fill="auto"/>
              </w:rPr>
              <w:t>Actividad</w:t>
            </w:r>
          </w:p>
        </w:tc>
        <w:tc>
          <w:tcPr>
            <w:tcW w:w="2325" w:type="dxa"/>
            <w:shd w:val="clear" w:color="auto" w:fill="33CCCC"/>
            <w:vAlign w:val="center"/>
          </w:tcPr>
          <w:p w14:paraId="2C34BC69" w14:textId="6D159AC2" w:rsidR="00963798" w:rsidRPr="00655279" w:rsidRDefault="00FC3399" w:rsidP="00FC3399">
            <w:pPr>
              <w:jc w:val="center"/>
              <w:rPr>
                <w:b/>
                <w:bCs/>
                <w:shd w:val="clear" w:color="auto" w:fill="auto"/>
              </w:rPr>
            </w:pPr>
            <w:r w:rsidRPr="00655279">
              <w:rPr>
                <w:b/>
                <w:bCs/>
                <w:shd w:val="clear" w:color="auto" w:fill="auto"/>
              </w:rPr>
              <w:t>Responsable</w:t>
            </w:r>
          </w:p>
        </w:tc>
        <w:tc>
          <w:tcPr>
            <w:tcW w:w="1791" w:type="dxa"/>
            <w:shd w:val="clear" w:color="auto" w:fill="33CCCC"/>
            <w:vAlign w:val="center"/>
          </w:tcPr>
          <w:p w14:paraId="7E2CDC36" w14:textId="5DFD708A" w:rsidR="00963798" w:rsidRPr="00655279" w:rsidRDefault="00FC3399" w:rsidP="00FC3399">
            <w:pPr>
              <w:jc w:val="center"/>
              <w:rPr>
                <w:b/>
                <w:bCs/>
                <w:shd w:val="clear" w:color="auto" w:fill="auto"/>
              </w:rPr>
            </w:pPr>
            <w:r w:rsidRPr="00655279">
              <w:rPr>
                <w:b/>
                <w:bCs/>
                <w:shd w:val="clear" w:color="auto" w:fill="auto"/>
              </w:rPr>
              <w:t>Tiempo frecuencia si aplica</w:t>
            </w:r>
          </w:p>
        </w:tc>
        <w:tc>
          <w:tcPr>
            <w:tcW w:w="2455" w:type="dxa"/>
            <w:shd w:val="clear" w:color="auto" w:fill="33CCCC"/>
            <w:vAlign w:val="center"/>
          </w:tcPr>
          <w:p w14:paraId="2A425660" w14:textId="4A605C90" w:rsidR="00963798" w:rsidRPr="00655279" w:rsidRDefault="00FC3399" w:rsidP="00FC3399">
            <w:pPr>
              <w:jc w:val="center"/>
              <w:rPr>
                <w:b/>
                <w:bCs/>
                <w:shd w:val="clear" w:color="auto" w:fill="auto"/>
              </w:rPr>
            </w:pPr>
            <w:r w:rsidRPr="00655279">
              <w:rPr>
                <w:b/>
                <w:bCs/>
                <w:shd w:val="clear" w:color="auto" w:fill="auto"/>
              </w:rPr>
              <w:t>Registro</w:t>
            </w:r>
          </w:p>
        </w:tc>
      </w:tr>
      <w:tr w:rsidR="00963798" w:rsidRPr="00655279" w14:paraId="4F50CD79" w14:textId="77777777" w:rsidTr="001B0E38">
        <w:tc>
          <w:tcPr>
            <w:tcW w:w="545" w:type="dxa"/>
            <w:tcBorders>
              <w:bottom w:val="single" w:sz="4" w:space="0" w:color="auto"/>
            </w:tcBorders>
            <w:vAlign w:val="center"/>
          </w:tcPr>
          <w:p w14:paraId="658D6226" w14:textId="46177935" w:rsidR="00963798" w:rsidRPr="00655279" w:rsidRDefault="00AF55EA" w:rsidP="007B73DB">
            <w:pPr>
              <w:spacing w:line="360" w:lineRule="auto"/>
            </w:pPr>
            <w:r w:rsidRPr="00655279">
              <w:t>1</w:t>
            </w:r>
          </w:p>
        </w:tc>
        <w:tc>
          <w:tcPr>
            <w:tcW w:w="6777" w:type="dxa"/>
          </w:tcPr>
          <w:p w14:paraId="2F479278" w14:textId="77777777" w:rsidR="003C4878" w:rsidRDefault="00D05761" w:rsidP="007B73DB">
            <w:pPr>
              <w:spacing w:after="160" w:line="360" w:lineRule="auto"/>
              <w:rPr>
                <w:b/>
                <w:bCs/>
                <w:color w:val="000000" w:themeColor="text1"/>
              </w:rPr>
            </w:pPr>
            <w:r w:rsidRPr="003C4878">
              <w:rPr>
                <w:b/>
                <w:bCs/>
                <w:color w:val="000000" w:themeColor="text1"/>
              </w:rPr>
              <w:t>Identificar fuentes de alerta y grupos de interés especial</w:t>
            </w:r>
            <w:r w:rsidR="003C4878">
              <w:rPr>
                <w:b/>
                <w:bCs/>
                <w:color w:val="000000" w:themeColor="text1"/>
              </w:rPr>
              <w:t>:</w:t>
            </w:r>
          </w:p>
          <w:p w14:paraId="5EE1739D" w14:textId="07823181" w:rsidR="00D87C13" w:rsidRDefault="00107530" w:rsidP="007B73DB">
            <w:pPr>
              <w:spacing w:after="160" w:line="360" w:lineRule="auto"/>
            </w:pPr>
            <w:r>
              <w:rPr>
                <w:color w:val="000000" w:themeColor="text1"/>
              </w:rPr>
              <w:t>Identificar</w:t>
            </w:r>
            <w:r w:rsidR="003C12EC">
              <w:rPr>
                <w:color w:val="000000" w:themeColor="text1"/>
              </w:rPr>
              <w:t xml:space="preserve"> las fuentes </w:t>
            </w:r>
            <w:r w:rsidR="00AD196A">
              <w:rPr>
                <w:color w:val="000000" w:themeColor="text1"/>
              </w:rPr>
              <w:t xml:space="preserve">de alerta </w:t>
            </w:r>
            <w:r w:rsidR="003C12EC">
              <w:rPr>
                <w:color w:val="000000" w:themeColor="text1"/>
              </w:rPr>
              <w:t xml:space="preserve">para </w:t>
            </w:r>
            <w:r w:rsidR="00AD196A">
              <w:rPr>
                <w:color w:val="000000" w:themeColor="text1"/>
              </w:rPr>
              <w:t xml:space="preserve">conformar el </w:t>
            </w:r>
            <w:r w:rsidR="00D87C13" w:rsidRPr="00E42712">
              <w:rPr>
                <w:color w:val="000000" w:themeColor="text1"/>
              </w:rPr>
              <w:t xml:space="preserve">sistema de fuentes de alerta y contactos estratégicos para recibir avisos sobre vulnerabilidades y amenazas relevantes en el ámbito de la </w:t>
            </w:r>
            <w:r w:rsidR="00675F1B">
              <w:rPr>
                <w:color w:val="000000" w:themeColor="text1"/>
              </w:rPr>
              <w:t>c</w:t>
            </w:r>
            <w:r w:rsidR="00D87C13" w:rsidRPr="00E42712">
              <w:rPr>
                <w:color w:val="000000" w:themeColor="text1"/>
              </w:rPr>
              <w:t>iberseguridad</w:t>
            </w:r>
            <w:r w:rsidR="00675F1B">
              <w:rPr>
                <w:color w:val="000000" w:themeColor="text1"/>
              </w:rPr>
              <w:t>,</w:t>
            </w:r>
            <w:r w:rsidR="003C4878">
              <w:rPr>
                <w:color w:val="000000" w:themeColor="text1"/>
              </w:rPr>
              <w:t xml:space="preserve"> </w:t>
            </w:r>
            <w:r w:rsidR="00675F1B">
              <w:rPr>
                <w:color w:val="000000" w:themeColor="text1"/>
              </w:rPr>
              <w:t>t</w:t>
            </w:r>
            <w:r w:rsidR="00CF08A5">
              <w:t>eniendo</w:t>
            </w:r>
            <w:r w:rsidR="00CF08A5">
              <w:rPr>
                <w:spacing w:val="-16"/>
              </w:rPr>
              <w:t xml:space="preserve"> </w:t>
            </w:r>
            <w:r w:rsidR="00CF08A5">
              <w:t>en</w:t>
            </w:r>
            <w:r w:rsidR="00CF08A5">
              <w:rPr>
                <w:spacing w:val="-15"/>
              </w:rPr>
              <w:t xml:space="preserve"> </w:t>
            </w:r>
            <w:r w:rsidR="00CF08A5">
              <w:t>cuenta</w:t>
            </w:r>
            <w:r w:rsidR="00CF08A5">
              <w:rPr>
                <w:spacing w:val="-15"/>
              </w:rPr>
              <w:t xml:space="preserve"> </w:t>
            </w:r>
            <w:r w:rsidR="00CF08A5">
              <w:t>los</w:t>
            </w:r>
            <w:r w:rsidR="00CF08A5">
              <w:rPr>
                <w:spacing w:val="-16"/>
              </w:rPr>
              <w:t xml:space="preserve"> </w:t>
            </w:r>
            <w:r w:rsidR="00CF08A5">
              <w:t>lineamientos</w:t>
            </w:r>
            <w:r w:rsidR="00CF08A5">
              <w:rPr>
                <w:spacing w:val="-15"/>
              </w:rPr>
              <w:t xml:space="preserve"> </w:t>
            </w:r>
            <w:r w:rsidR="00CF08A5">
              <w:t>de</w:t>
            </w:r>
            <w:r w:rsidR="00CF08A5">
              <w:rPr>
                <w:spacing w:val="-15"/>
              </w:rPr>
              <w:t xml:space="preserve"> </w:t>
            </w:r>
            <w:r w:rsidR="00CF08A5">
              <w:t>la Guía Contacto con las Autoridades</w:t>
            </w:r>
            <w:r w:rsidR="003C4878">
              <w:t>-</w:t>
            </w:r>
            <w:r w:rsidR="00AD196A">
              <w:t xml:space="preserve"> </w:t>
            </w:r>
            <w:r w:rsidR="003C4878">
              <w:t>E4-GU-2</w:t>
            </w:r>
            <w:r w:rsidR="00CF08A5">
              <w:t>.</w:t>
            </w:r>
          </w:p>
          <w:p w14:paraId="2B809B21" w14:textId="77777777" w:rsidR="003C4878" w:rsidRDefault="003C4878" w:rsidP="003C4878">
            <w:pPr>
              <w:spacing w:after="160" w:line="360" w:lineRule="auto"/>
            </w:pPr>
            <w:r>
              <w:t>Algunos de ellos son:</w:t>
            </w:r>
          </w:p>
          <w:p w14:paraId="197977AE" w14:textId="4BF5B07D" w:rsidR="004C3D80" w:rsidRPr="003C4878" w:rsidRDefault="00CC2950" w:rsidP="003C4878">
            <w:pPr>
              <w:pStyle w:val="Prrafodelista"/>
              <w:numPr>
                <w:ilvl w:val="0"/>
                <w:numId w:val="54"/>
              </w:numPr>
              <w:spacing w:line="360" w:lineRule="auto"/>
              <w:rPr>
                <w:color w:val="000000" w:themeColor="text1"/>
                <w:lang w:eastAsia="es-CO"/>
              </w:rPr>
            </w:pPr>
            <w:r w:rsidRPr="003C4878">
              <w:rPr>
                <w:color w:val="000000" w:themeColor="text1"/>
                <w:lang w:eastAsia="es-CO"/>
              </w:rPr>
              <w:lastRenderedPageBreak/>
              <w:t>1.</w:t>
            </w:r>
            <w:r w:rsidR="004C3D80" w:rsidRPr="003C4878">
              <w:rPr>
                <w:color w:val="000000" w:themeColor="text1"/>
                <w:lang w:eastAsia="es-CO"/>
              </w:rPr>
              <w:t>CSIRT Salud: Equipo de Respuesta a Incidentes de Seguridad Informática especializado en el sector salud.</w:t>
            </w:r>
          </w:p>
          <w:p w14:paraId="63F0FADE" w14:textId="79E5FEEC" w:rsidR="004C3D80" w:rsidRPr="003C4878" w:rsidRDefault="004C3D80" w:rsidP="003C4878">
            <w:pPr>
              <w:pStyle w:val="Prrafodelista"/>
              <w:numPr>
                <w:ilvl w:val="0"/>
                <w:numId w:val="54"/>
              </w:numPr>
              <w:spacing w:before="100" w:beforeAutospacing="1" w:after="100" w:afterAutospacing="1" w:line="360" w:lineRule="auto"/>
              <w:rPr>
                <w:color w:val="000000" w:themeColor="text1"/>
                <w:lang w:eastAsia="es-CO"/>
              </w:rPr>
            </w:pPr>
            <w:proofErr w:type="spellStart"/>
            <w:r w:rsidRPr="003C4878">
              <w:rPr>
                <w:color w:val="000000" w:themeColor="text1"/>
                <w:lang w:eastAsia="es-CO"/>
              </w:rPr>
              <w:t>colCERT</w:t>
            </w:r>
            <w:proofErr w:type="spellEnd"/>
            <w:r w:rsidRPr="003C4878">
              <w:rPr>
                <w:color w:val="000000" w:themeColor="text1"/>
                <w:lang w:eastAsia="es-CO"/>
              </w:rPr>
              <w:t xml:space="preserve"> / CSIRT-GOB CO: Centro de Respuesta a Emergencias Cibernéticas del Gobierno de Colombia.</w:t>
            </w:r>
          </w:p>
          <w:p w14:paraId="2ED4FA61" w14:textId="2ED312B1" w:rsidR="004C3D80" w:rsidRPr="003C4878" w:rsidRDefault="004C3D80" w:rsidP="003C4878">
            <w:pPr>
              <w:pStyle w:val="Prrafodelista"/>
              <w:numPr>
                <w:ilvl w:val="0"/>
                <w:numId w:val="54"/>
              </w:numPr>
              <w:spacing w:before="100" w:beforeAutospacing="1" w:after="100" w:afterAutospacing="1" w:line="360" w:lineRule="auto"/>
              <w:rPr>
                <w:color w:val="000000" w:themeColor="text1"/>
                <w:lang w:eastAsia="es-CO"/>
              </w:rPr>
            </w:pPr>
            <w:r w:rsidRPr="003C4878">
              <w:rPr>
                <w:color w:val="000000" w:themeColor="text1"/>
                <w:lang w:eastAsia="es-CO"/>
              </w:rPr>
              <w:t>Fabricantes de software y hardware: Publican boletines de seguridad y parches de vulnerabilidades.</w:t>
            </w:r>
          </w:p>
          <w:p w14:paraId="3B962C03" w14:textId="528A07F4" w:rsidR="004C3D80" w:rsidRPr="003C4878" w:rsidRDefault="004C3D80" w:rsidP="003C4878">
            <w:pPr>
              <w:pStyle w:val="Prrafodelista"/>
              <w:numPr>
                <w:ilvl w:val="0"/>
                <w:numId w:val="54"/>
              </w:numPr>
              <w:spacing w:before="100" w:beforeAutospacing="1" w:after="100" w:afterAutospacing="1" w:line="360" w:lineRule="auto"/>
              <w:rPr>
                <w:color w:val="000000" w:themeColor="text1"/>
                <w:lang w:eastAsia="es-CO"/>
              </w:rPr>
            </w:pPr>
            <w:r w:rsidRPr="003C4878">
              <w:rPr>
                <w:color w:val="000000" w:themeColor="text1"/>
                <w:lang w:eastAsia="es-CO"/>
              </w:rPr>
              <w:t>Proveedores tecnológicos: Alertas sobre fallas en servicios de nube, telecomunicaciones y plataformas críticas.</w:t>
            </w:r>
          </w:p>
          <w:p w14:paraId="0B234197" w14:textId="417E742A" w:rsidR="004C3D80" w:rsidRPr="003C4878" w:rsidRDefault="004C3D80" w:rsidP="003C4878">
            <w:pPr>
              <w:pStyle w:val="Prrafodelista"/>
              <w:numPr>
                <w:ilvl w:val="0"/>
                <w:numId w:val="54"/>
              </w:numPr>
              <w:spacing w:before="100" w:beforeAutospacing="1" w:after="100" w:afterAutospacing="1" w:line="360" w:lineRule="auto"/>
              <w:rPr>
                <w:color w:val="000000" w:themeColor="text1"/>
                <w:lang w:eastAsia="es-CO"/>
              </w:rPr>
            </w:pPr>
            <w:r w:rsidRPr="003C4878">
              <w:rPr>
                <w:color w:val="000000" w:themeColor="text1"/>
                <w:lang w:eastAsia="es-CO"/>
              </w:rPr>
              <w:t>Comunidades de seguridad: Foros especializados, grupos de investigación y asociaciones internacionales.</w:t>
            </w:r>
          </w:p>
          <w:p w14:paraId="6297F0CE" w14:textId="08D631B6" w:rsidR="004C3D80" w:rsidRPr="003C4878" w:rsidRDefault="004C3D80" w:rsidP="003C4878">
            <w:pPr>
              <w:pStyle w:val="Prrafodelista"/>
              <w:numPr>
                <w:ilvl w:val="0"/>
                <w:numId w:val="54"/>
              </w:numPr>
              <w:spacing w:before="100" w:beforeAutospacing="1" w:after="100" w:afterAutospacing="1" w:line="360" w:lineRule="auto"/>
              <w:rPr>
                <w:color w:val="000000" w:themeColor="text1"/>
                <w:lang w:eastAsia="es-CO"/>
              </w:rPr>
            </w:pPr>
            <w:r w:rsidRPr="003C4878">
              <w:rPr>
                <w:color w:val="000000" w:themeColor="text1"/>
                <w:lang w:eastAsia="es-CO"/>
              </w:rPr>
              <w:t>Ministerio de Tecnologías de la Información y las Comunicaciones, emisor de lineamientos oficiales.</w:t>
            </w:r>
          </w:p>
          <w:p w14:paraId="79FDFC74" w14:textId="277E6C82" w:rsidR="004C3D80" w:rsidRPr="003C4878" w:rsidRDefault="004C3D80" w:rsidP="003C4878">
            <w:pPr>
              <w:pStyle w:val="Prrafodelista"/>
              <w:numPr>
                <w:ilvl w:val="0"/>
                <w:numId w:val="54"/>
              </w:numPr>
              <w:spacing w:before="100" w:beforeAutospacing="1" w:after="100" w:afterAutospacing="1" w:line="360" w:lineRule="auto"/>
              <w:rPr>
                <w:color w:val="000000" w:themeColor="text1"/>
                <w:lang w:eastAsia="es-CO"/>
              </w:rPr>
            </w:pPr>
            <w:r w:rsidRPr="003C4878">
              <w:rPr>
                <w:color w:val="000000" w:themeColor="text1"/>
                <w:lang w:eastAsia="es-CO"/>
              </w:rPr>
              <w:t>Superintendencia de Industria y Comercio</w:t>
            </w:r>
            <w:r w:rsidR="003C4878" w:rsidRPr="003C4878">
              <w:rPr>
                <w:color w:val="000000" w:themeColor="text1"/>
                <w:lang w:eastAsia="es-CO"/>
              </w:rPr>
              <w:t xml:space="preserve">: </w:t>
            </w:r>
            <w:r w:rsidR="008C5EBF" w:rsidRPr="003C4878">
              <w:rPr>
                <w:color w:val="000000" w:themeColor="text1"/>
                <w:lang w:eastAsia="es-CO"/>
              </w:rPr>
              <w:t>Foros especializados en ciberseguridad y protección de datos personales.</w:t>
            </w:r>
          </w:p>
          <w:p w14:paraId="289ABE97" w14:textId="66F7C9A8" w:rsidR="00CC2950" w:rsidRPr="00E42712" w:rsidRDefault="00AD196A" w:rsidP="00E42712">
            <w:pPr>
              <w:spacing w:before="100" w:beforeAutospacing="1" w:after="100" w:afterAutospacing="1"/>
              <w:rPr>
                <w:color w:val="000000" w:themeColor="text1"/>
                <w:lang w:eastAsia="es-CO"/>
              </w:rPr>
            </w:pPr>
            <w:r>
              <w:rPr>
                <w:color w:val="000000" w:themeColor="text1"/>
                <w:lang w:eastAsia="es-CO"/>
              </w:rPr>
              <w:lastRenderedPageBreak/>
              <w:t xml:space="preserve">Para </w:t>
            </w:r>
            <w:r w:rsidR="003C4878">
              <w:rPr>
                <w:color w:val="000000" w:themeColor="text1"/>
                <w:lang w:eastAsia="es-CO"/>
              </w:rPr>
              <w:t>gestionar los contactos</w:t>
            </w:r>
            <w:r>
              <w:rPr>
                <w:color w:val="000000" w:themeColor="text1"/>
                <w:lang w:eastAsia="es-CO"/>
              </w:rPr>
              <w:t xml:space="preserve"> se debe:</w:t>
            </w:r>
          </w:p>
          <w:p w14:paraId="495B08D9" w14:textId="4289743D" w:rsidR="00CC2950" w:rsidRPr="003C4878" w:rsidRDefault="00CC2950" w:rsidP="003C4878">
            <w:pPr>
              <w:pStyle w:val="Prrafodelista"/>
              <w:numPr>
                <w:ilvl w:val="0"/>
                <w:numId w:val="55"/>
              </w:numPr>
              <w:spacing w:before="100" w:beforeAutospacing="1" w:after="100" w:afterAutospacing="1" w:line="360" w:lineRule="auto"/>
              <w:rPr>
                <w:color w:val="000000" w:themeColor="text1"/>
                <w:lang w:eastAsia="es-CO"/>
              </w:rPr>
            </w:pPr>
            <w:r w:rsidRPr="003C4878">
              <w:rPr>
                <w:color w:val="000000" w:themeColor="text1"/>
                <w:lang w:eastAsia="es-CO"/>
              </w:rPr>
              <w:t>Crear y mantener un directorio actualizado de contactos oficiales en cada fuente de alerta verificando periódicamente la vigencia de contactos.</w:t>
            </w:r>
          </w:p>
          <w:p w14:paraId="511D34BE" w14:textId="22FFB4F4" w:rsidR="009C26AE" w:rsidRPr="00E42712" w:rsidRDefault="00CC2950" w:rsidP="003C4878">
            <w:pPr>
              <w:pStyle w:val="Prrafodelista"/>
              <w:numPr>
                <w:ilvl w:val="0"/>
                <w:numId w:val="55"/>
              </w:numPr>
              <w:spacing w:before="100" w:beforeAutospacing="1" w:after="100" w:afterAutospacing="1" w:line="360" w:lineRule="auto"/>
              <w:rPr>
                <w:color w:val="000000" w:themeColor="text1"/>
              </w:rPr>
            </w:pPr>
            <w:r w:rsidRPr="003C4878">
              <w:rPr>
                <w:color w:val="000000" w:themeColor="text1"/>
                <w:lang w:eastAsia="es-CO"/>
              </w:rPr>
              <w:t>Establecer canales de comunicación seguros (correo cifrado, mensajería segura, plataformas oficiales).</w:t>
            </w:r>
          </w:p>
        </w:tc>
        <w:tc>
          <w:tcPr>
            <w:tcW w:w="2325" w:type="dxa"/>
          </w:tcPr>
          <w:p w14:paraId="687D4B64" w14:textId="1EE054EC" w:rsidR="00963798" w:rsidRPr="00655279" w:rsidRDefault="00B2793D" w:rsidP="007B73DB">
            <w:pPr>
              <w:spacing w:line="360" w:lineRule="auto"/>
            </w:pPr>
            <w:r w:rsidRPr="00655279">
              <w:lastRenderedPageBreak/>
              <w:t xml:space="preserve">Líder o coordinador del </w:t>
            </w:r>
            <w:r w:rsidR="00D044F1">
              <w:t xml:space="preserve">Grupo </w:t>
            </w:r>
            <w:r w:rsidRPr="00655279">
              <w:t xml:space="preserve">de Seguridad </w:t>
            </w:r>
            <w:r w:rsidR="003C4878">
              <w:t>Digital.</w:t>
            </w:r>
          </w:p>
        </w:tc>
        <w:tc>
          <w:tcPr>
            <w:tcW w:w="1791" w:type="dxa"/>
          </w:tcPr>
          <w:p w14:paraId="29C22A86" w14:textId="037F9A38" w:rsidR="00963798" w:rsidRPr="00655279" w:rsidRDefault="00D05761" w:rsidP="007B73DB">
            <w:pPr>
              <w:spacing w:line="360" w:lineRule="auto"/>
            </w:pPr>
            <w:r w:rsidRPr="00655279">
              <w:t>Permanente: Revisión mínima mensual.</w:t>
            </w:r>
          </w:p>
        </w:tc>
        <w:tc>
          <w:tcPr>
            <w:tcW w:w="2455" w:type="dxa"/>
          </w:tcPr>
          <w:p w14:paraId="0021CE99" w14:textId="41F71CAC" w:rsidR="00963798" w:rsidRPr="00655279" w:rsidRDefault="00826FB5" w:rsidP="007B73DB">
            <w:pPr>
              <w:spacing w:line="360" w:lineRule="auto"/>
            </w:pPr>
            <w:r w:rsidRPr="00655279">
              <w:t>No aplica</w:t>
            </w:r>
          </w:p>
        </w:tc>
      </w:tr>
      <w:tr w:rsidR="004C540A" w:rsidRPr="00655279" w14:paraId="4698F66F" w14:textId="77777777" w:rsidTr="001B0E38">
        <w:tc>
          <w:tcPr>
            <w:tcW w:w="545" w:type="dxa"/>
            <w:tcBorders>
              <w:bottom w:val="single" w:sz="4" w:space="0" w:color="auto"/>
            </w:tcBorders>
            <w:vAlign w:val="center"/>
          </w:tcPr>
          <w:p w14:paraId="67CB372F" w14:textId="5B40114A" w:rsidR="004C540A" w:rsidRPr="00655279" w:rsidRDefault="006B4658" w:rsidP="007B73DB">
            <w:pPr>
              <w:spacing w:line="360" w:lineRule="auto"/>
            </w:pPr>
            <w:r w:rsidRPr="00655279">
              <w:lastRenderedPageBreak/>
              <w:t>2</w:t>
            </w:r>
          </w:p>
        </w:tc>
        <w:tc>
          <w:tcPr>
            <w:tcW w:w="6777" w:type="dxa"/>
          </w:tcPr>
          <w:p w14:paraId="286D2E3D" w14:textId="76B0861D" w:rsidR="006B4658" w:rsidRPr="00655279" w:rsidRDefault="006B4658" w:rsidP="007B73DB">
            <w:pPr>
              <w:spacing w:after="160" w:line="360" w:lineRule="auto"/>
            </w:pPr>
            <w:r w:rsidRPr="00655279">
              <w:rPr>
                <w:b/>
                <w:bCs/>
              </w:rPr>
              <w:t>Analizar comunicados y alertas de seguridad recibidas</w:t>
            </w:r>
            <w:r w:rsidR="003C4878">
              <w:rPr>
                <w:b/>
                <w:bCs/>
              </w:rPr>
              <w:t>:</w:t>
            </w:r>
            <w:r w:rsidRPr="00655279">
              <w:rPr>
                <w:b/>
                <w:bCs/>
              </w:rPr>
              <w:br/>
            </w:r>
            <w:r w:rsidRPr="00655279">
              <w:t>Analizar los comunicados, boletines y alertas de seguridad recibidos para identificar su relevancia frente a los sistemas, infraestructuras y servicios de la entidad, determinando si se requieren medidas preventivas.</w:t>
            </w:r>
          </w:p>
          <w:p w14:paraId="7A10E561" w14:textId="77777777" w:rsidR="004C540A" w:rsidRPr="00655279" w:rsidRDefault="004C540A" w:rsidP="007B73DB">
            <w:pPr>
              <w:spacing w:line="360" w:lineRule="auto"/>
              <w:rPr>
                <w:b/>
                <w:bCs/>
              </w:rPr>
            </w:pPr>
          </w:p>
        </w:tc>
        <w:tc>
          <w:tcPr>
            <w:tcW w:w="2325" w:type="dxa"/>
          </w:tcPr>
          <w:p w14:paraId="753CBC3C" w14:textId="6E3CB2B9" w:rsidR="004C540A" w:rsidRPr="00655279" w:rsidRDefault="00B2793D" w:rsidP="007B73DB">
            <w:pPr>
              <w:spacing w:line="360" w:lineRule="auto"/>
            </w:pPr>
            <w:r w:rsidRPr="00655279">
              <w:t xml:space="preserve">Líder o coordinador del </w:t>
            </w:r>
            <w:r w:rsidR="00D044F1">
              <w:t xml:space="preserve">Grupo </w:t>
            </w:r>
            <w:r w:rsidRPr="00655279">
              <w:t xml:space="preserve">de Seguridad </w:t>
            </w:r>
            <w:r w:rsidR="00D044F1">
              <w:t>Digital.</w:t>
            </w:r>
          </w:p>
        </w:tc>
        <w:tc>
          <w:tcPr>
            <w:tcW w:w="1791" w:type="dxa"/>
          </w:tcPr>
          <w:p w14:paraId="360E4FB2" w14:textId="67F43889" w:rsidR="004C540A" w:rsidRPr="00655279" w:rsidRDefault="006B4658" w:rsidP="007B73DB">
            <w:pPr>
              <w:spacing w:line="360" w:lineRule="auto"/>
            </w:pPr>
            <w:r w:rsidRPr="00655279">
              <w:t>Cada vez que se reciba un comunicado</w:t>
            </w:r>
            <w:r w:rsidR="00D044F1">
              <w:t>.</w:t>
            </w:r>
          </w:p>
        </w:tc>
        <w:tc>
          <w:tcPr>
            <w:tcW w:w="2455" w:type="dxa"/>
          </w:tcPr>
          <w:p w14:paraId="5E1429EB" w14:textId="0D43F2FD" w:rsidR="004C540A" w:rsidRPr="00655279" w:rsidRDefault="006B4658" w:rsidP="007B73DB">
            <w:pPr>
              <w:spacing w:line="360" w:lineRule="auto"/>
            </w:pPr>
            <w:r w:rsidRPr="00655279">
              <w:t xml:space="preserve">Correo </w:t>
            </w:r>
            <w:r w:rsidR="00C3245C" w:rsidRPr="00655279">
              <w:t>y</w:t>
            </w:r>
            <w:r w:rsidRPr="00655279">
              <w:t xml:space="preserve"> registro </w:t>
            </w:r>
            <w:proofErr w:type="gramStart"/>
            <w:r w:rsidR="00D044F1">
              <w:t xml:space="preserve">en  </w:t>
            </w:r>
            <w:proofErr w:type="spellStart"/>
            <w:r w:rsidR="00272AF0" w:rsidRPr="00655279">
              <w:t>Sharepoint</w:t>
            </w:r>
            <w:proofErr w:type="spellEnd"/>
            <w:proofErr w:type="gramEnd"/>
            <w:r w:rsidRPr="00655279">
              <w:t xml:space="preserve"> </w:t>
            </w:r>
            <w:r w:rsidR="00272AF0" w:rsidRPr="00655279">
              <w:t xml:space="preserve">con </w:t>
            </w:r>
            <w:r w:rsidRPr="00655279">
              <w:t>alertas</w:t>
            </w:r>
            <w:r w:rsidR="00834F1B" w:rsidRPr="00655279">
              <w:t xml:space="preserve"> recibidas</w:t>
            </w:r>
            <w:r w:rsidRPr="00655279">
              <w:t>, con conclusiones y acciones recomendadas.</w:t>
            </w:r>
          </w:p>
        </w:tc>
      </w:tr>
      <w:tr w:rsidR="006B4658" w:rsidRPr="00655279" w14:paraId="064F1C23" w14:textId="77777777" w:rsidTr="001B0E38">
        <w:tc>
          <w:tcPr>
            <w:tcW w:w="545" w:type="dxa"/>
            <w:tcBorders>
              <w:bottom w:val="single" w:sz="4" w:space="0" w:color="auto"/>
            </w:tcBorders>
            <w:vAlign w:val="center"/>
          </w:tcPr>
          <w:p w14:paraId="20FDEDB8" w14:textId="65A734CD" w:rsidR="006B4658" w:rsidRPr="00655279" w:rsidRDefault="006B4658" w:rsidP="007B73DB">
            <w:pPr>
              <w:spacing w:line="360" w:lineRule="auto"/>
            </w:pPr>
            <w:r w:rsidRPr="00655279">
              <w:t>3</w:t>
            </w:r>
          </w:p>
        </w:tc>
        <w:tc>
          <w:tcPr>
            <w:tcW w:w="6777" w:type="dxa"/>
          </w:tcPr>
          <w:p w14:paraId="408545E3" w14:textId="5F1B4601" w:rsidR="00B84DAC" w:rsidRPr="00655279" w:rsidRDefault="00B84DAC" w:rsidP="007B73DB">
            <w:pPr>
              <w:spacing w:after="160" w:line="360" w:lineRule="auto"/>
            </w:pPr>
            <w:r w:rsidRPr="00655279">
              <w:rPr>
                <w:b/>
                <w:bCs/>
              </w:rPr>
              <w:t>Implementar medidas preventivas en coordinación con grupos técnicos</w:t>
            </w:r>
            <w:r w:rsidR="003C4878">
              <w:rPr>
                <w:b/>
                <w:bCs/>
              </w:rPr>
              <w:t>:</w:t>
            </w:r>
          </w:p>
          <w:p w14:paraId="48957D11" w14:textId="6E3F5591" w:rsidR="006B4658" w:rsidRPr="00655279" w:rsidRDefault="00B84DAC" w:rsidP="007B73DB">
            <w:pPr>
              <w:spacing w:line="360" w:lineRule="auto"/>
            </w:pPr>
            <w:r w:rsidRPr="00655279">
              <w:lastRenderedPageBreak/>
              <w:t>Establecer y ejecutar las acciones preventivas necesarias (aplicación de parches, cambios de configuración, restricciones de acceso, refuerzo de monitoreo, etc.) en los sistemas y servicios afectados.</w:t>
            </w:r>
          </w:p>
        </w:tc>
        <w:tc>
          <w:tcPr>
            <w:tcW w:w="2325" w:type="dxa"/>
          </w:tcPr>
          <w:p w14:paraId="29EBCB1F" w14:textId="1C63C971" w:rsidR="006B4658" w:rsidRPr="00655279" w:rsidRDefault="00B2793D" w:rsidP="007B73DB">
            <w:pPr>
              <w:spacing w:line="360" w:lineRule="auto"/>
            </w:pPr>
            <w:r w:rsidRPr="00655279">
              <w:lastRenderedPageBreak/>
              <w:t xml:space="preserve">Líder o coordinador del </w:t>
            </w:r>
            <w:r w:rsidR="00D044F1">
              <w:t xml:space="preserve">Grupo </w:t>
            </w:r>
            <w:r w:rsidRPr="00655279">
              <w:t xml:space="preserve">de Seguridad </w:t>
            </w:r>
            <w:r w:rsidR="00D044F1">
              <w:t>Digital</w:t>
            </w:r>
            <w:r w:rsidR="00B84DAC" w:rsidRPr="00655279">
              <w:t xml:space="preserve">, </w:t>
            </w:r>
            <w:r w:rsidR="00D044F1">
              <w:lastRenderedPageBreak/>
              <w:t>c</w:t>
            </w:r>
            <w:r w:rsidRPr="00655279">
              <w:t xml:space="preserve">oordinador </w:t>
            </w:r>
            <w:r w:rsidR="00B84DAC" w:rsidRPr="00655279">
              <w:t xml:space="preserve">de Infraestructura y Servicios Tecnológicos, </w:t>
            </w:r>
            <w:r w:rsidR="00D044F1">
              <w:t>c</w:t>
            </w:r>
            <w:r w:rsidR="006B2824" w:rsidRPr="00655279">
              <w:t xml:space="preserve">oordinador </w:t>
            </w:r>
            <w:r w:rsidR="00B84DAC" w:rsidRPr="00655279">
              <w:t>de Sistemas de Información</w:t>
            </w:r>
            <w:r w:rsidR="00D044F1">
              <w:t>.</w:t>
            </w:r>
          </w:p>
        </w:tc>
        <w:tc>
          <w:tcPr>
            <w:tcW w:w="1791" w:type="dxa"/>
          </w:tcPr>
          <w:p w14:paraId="55DC24D9" w14:textId="7F4B88BA" w:rsidR="006B4658" w:rsidRPr="00655279" w:rsidRDefault="00B84DAC" w:rsidP="007B73DB">
            <w:pPr>
              <w:spacing w:line="360" w:lineRule="auto"/>
            </w:pPr>
            <w:r w:rsidRPr="00655279">
              <w:lastRenderedPageBreak/>
              <w:t xml:space="preserve">Cada vez que se identifiquen vulnerabilidades </w:t>
            </w:r>
            <w:r w:rsidRPr="00655279">
              <w:lastRenderedPageBreak/>
              <w:t>o riesgos relevantes</w:t>
            </w:r>
            <w:r w:rsidR="00D044F1">
              <w:t>.</w:t>
            </w:r>
          </w:p>
        </w:tc>
        <w:tc>
          <w:tcPr>
            <w:tcW w:w="2455" w:type="dxa"/>
          </w:tcPr>
          <w:p w14:paraId="797E88B2" w14:textId="16C5B6BF" w:rsidR="006B4658" w:rsidRPr="00655279" w:rsidRDefault="00B84DAC" w:rsidP="007B73DB">
            <w:pPr>
              <w:spacing w:line="360" w:lineRule="auto"/>
            </w:pPr>
            <w:proofErr w:type="gramStart"/>
            <w:r w:rsidRPr="00655279">
              <w:lastRenderedPageBreak/>
              <w:t>Tickets</w:t>
            </w:r>
            <w:proofErr w:type="gramEnd"/>
            <w:r w:rsidRPr="00655279">
              <w:t xml:space="preserve"> en CA Service </w:t>
            </w:r>
            <w:proofErr w:type="spellStart"/>
            <w:r w:rsidRPr="00655279">
              <w:t>Desk</w:t>
            </w:r>
            <w:proofErr w:type="spellEnd"/>
            <w:r w:rsidRPr="00655279">
              <w:t xml:space="preserve"> Manager u otros </w:t>
            </w:r>
            <w:r w:rsidRPr="00655279">
              <w:lastRenderedPageBreak/>
              <w:t>registros de cambios/preventivos.</w:t>
            </w:r>
          </w:p>
        </w:tc>
      </w:tr>
      <w:tr w:rsidR="006B4658" w:rsidRPr="00655279" w14:paraId="4B7C2444" w14:textId="77777777" w:rsidTr="001B0E38">
        <w:tc>
          <w:tcPr>
            <w:tcW w:w="545" w:type="dxa"/>
            <w:tcBorders>
              <w:bottom w:val="single" w:sz="4" w:space="0" w:color="auto"/>
            </w:tcBorders>
            <w:vAlign w:val="center"/>
          </w:tcPr>
          <w:p w14:paraId="6CB340FB" w14:textId="5AA18393" w:rsidR="006B4658" w:rsidRPr="00655279" w:rsidRDefault="006B4658" w:rsidP="007B73DB">
            <w:pPr>
              <w:spacing w:line="360" w:lineRule="auto"/>
            </w:pPr>
            <w:r w:rsidRPr="00655279">
              <w:lastRenderedPageBreak/>
              <w:t>4</w:t>
            </w:r>
          </w:p>
        </w:tc>
        <w:tc>
          <w:tcPr>
            <w:tcW w:w="6777" w:type="dxa"/>
          </w:tcPr>
          <w:p w14:paraId="3EBFD6E8" w14:textId="0FC954F7" w:rsidR="00B84DAC" w:rsidRPr="00655279" w:rsidRDefault="00B84DAC" w:rsidP="007B73DB">
            <w:pPr>
              <w:spacing w:after="160" w:line="360" w:lineRule="auto"/>
            </w:pPr>
            <w:r w:rsidRPr="00655279">
              <w:rPr>
                <w:b/>
                <w:bCs/>
              </w:rPr>
              <w:t>Reportar el evento o incidente de seguridad de la información</w:t>
            </w:r>
            <w:r w:rsidR="00D044F1">
              <w:rPr>
                <w:b/>
                <w:bCs/>
              </w:rPr>
              <w:t>:</w:t>
            </w:r>
          </w:p>
          <w:p w14:paraId="7726EDB0" w14:textId="77777777" w:rsidR="00B84DAC" w:rsidRPr="00655279" w:rsidRDefault="00B84DAC" w:rsidP="007B73DB">
            <w:pPr>
              <w:spacing w:after="160" w:line="360" w:lineRule="auto"/>
            </w:pPr>
            <w:r w:rsidRPr="00655279">
              <w:t>Reportar el evento o incidente de seguridad mediante correo a </w:t>
            </w:r>
            <w:hyperlink r:id="rId14" w:tgtFrame="_blank" w:history="1">
              <w:r w:rsidRPr="00655279">
                <w:rPr>
                  <w:rStyle w:val="Hipervnculo"/>
                  <w:b/>
                  <w:bCs/>
                </w:rPr>
                <w:t>soporte.oti@supersalud.gov.co</w:t>
              </w:r>
            </w:hyperlink>
            <w:r w:rsidRPr="00655279">
              <w:t> con copia a </w:t>
            </w:r>
            <w:hyperlink r:id="rId15" w:tgtFrame="_blank" w:history="1">
              <w:r w:rsidRPr="00655279">
                <w:rPr>
                  <w:rStyle w:val="Hipervnculo"/>
                  <w:b/>
                  <w:bCs/>
                </w:rPr>
                <w:t>seguridaddigital@supersalud.gov.co</w:t>
              </w:r>
            </w:hyperlink>
            <w:r w:rsidRPr="00655279">
              <w:t>, indicando como mínimo:</w:t>
            </w:r>
          </w:p>
          <w:p w14:paraId="2B79649C" w14:textId="77777777" w:rsidR="00B84DAC" w:rsidRPr="00655279" w:rsidRDefault="00B84DAC" w:rsidP="007B73DB">
            <w:pPr>
              <w:numPr>
                <w:ilvl w:val="0"/>
                <w:numId w:val="21"/>
              </w:numPr>
              <w:spacing w:after="160" w:line="360" w:lineRule="auto"/>
            </w:pPr>
            <w:r w:rsidRPr="00655279">
              <w:t>Descripción del hecho.</w:t>
            </w:r>
          </w:p>
          <w:p w14:paraId="6B158F42" w14:textId="77777777" w:rsidR="00B84DAC" w:rsidRPr="00655279" w:rsidRDefault="00B84DAC" w:rsidP="007B73DB">
            <w:pPr>
              <w:numPr>
                <w:ilvl w:val="0"/>
                <w:numId w:val="21"/>
              </w:numPr>
              <w:spacing w:after="160" w:line="360" w:lineRule="auto"/>
            </w:pPr>
            <w:r w:rsidRPr="00655279">
              <w:t>Fecha y hora aproximada de ocurrencia.</w:t>
            </w:r>
          </w:p>
          <w:p w14:paraId="33D0CB08" w14:textId="0758FF68" w:rsidR="006B4658" w:rsidRPr="00655279" w:rsidRDefault="00B84DAC" w:rsidP="007B73DB">
            <w:pPr>
              <w:numPr>
                <w:ilvl w:val="0"/>
                <w:numId w:val="21"/>
              </w:numPr>
              <w:spacing w:after="160" w:line="360" w:lineRule="auto"/>
            </w:pPr>
            <w:r w:rsidRPr="00655279">
              <w:lastRenderedPageBreak/>
              <w:t>Sistemas, información y/o procesos aparentemente afectados.</w:t>
            </w:r>
          </w:p>
        </w:tc>
        <w:tc>
          <w:tcPr>
            <w:tcW w:w="2325" w:type="dxa"/>
          </w:tcPr>
          <w:p w14:paraId="6C09B078" w14:textId="39CD31EA" w:rsidR="006B4658" w:rsidRPr="00655279" w:rsidRDefault="00B84DAC" w:rsidP="007B73DB">
            <w:pPr>
              <w:spacing w:line="360" w:lineRule="auto"/>
            </w:pPr>
            <w:r w:rsidRPr="00655279">
              <w:lastRenderedPageBreak/>
              <w:t>Todos los servidores públicos, contratistas y terceros</w:t>
            </w:r>
            <w:r w:rsidR="00D044F1">
              <w:t>.</w:t>
            </w:r>
          </w:p>
        </w:tc>
        <w:tc>
          <w:tcPr>
            <w:tcW w:w="1791" w:type="dxa"/>
          </w:tcPr>
          <w:p w14:paraId="4AC3DF22" w14:textId="1000C1F7" w:rsidR="006B4658" w:rsidRPr="00655279" w:rsidRDefault="00B84DAC" w:rsidP="007B73DB">
            <w:pPr>
              <w:spacing w:line="360" w:lineRule="auto"/>
            </w:pPr>
            <w:r w:rsidRPr="00655279">
              <w:t>Inmediato, al detectar el evento</w:t>
            </w:r>
            <w:r w:rsidR="00D044F1">
              <w:t>.</w:t>
            </w:r>
          </w:p>
        </w:tc>
        <w:tc>
          <w:tcPr>
            <w:tcW w:w="2455" w:type="dxa"/>
          </w:tcPr>
          <w:p w14:paraId="5753F8C9" w14:textId="3D92BDDA" w:rsidR="006B4658" w:rsidRPr="00655279" w:rsidRDefault="00476872" w:rsidP="007B73DB">
            <w:pPr>
              <w:spacing w:line="360" w:lineRule="auto"/>
            </w:pPr>
            <w:r w:rsidRPr="00655279">
              <w:t xml:space="preserve">Registro </w:t>
            </w:r>
            <w:r w:rsidR="00B84DAC" w:rsidRPr="00655279">
              <w:t>del incidente</w:t>
            </w:r>
            <w:r w:rsidRPr="00655279">
              <w:t xml:space="preserve"> en</w:t>
            </w:r>
            <w:r w:rsidR="00B84DAC" w:rsidRPr="00655279">
              <w:t xml:space="preserve"> </w:t>
            </w:r>
            <w:proofErr w:type="gramStart"/>
            <w:r w:rsidR="00B84DAC" w:rsidRPr="00655279">
              <w:t>ticket</w:t>
            </w:r>
            <w:proofErr w:type="gramEnd"/>
            <w:r w:rsidR="00B84DAC" w:rsidRPr="00655279">
              <w:t xml:space="preserve"> en CA Service </w:t>
            </w:r>
            <w:proofErr w:type="spellStart"/>
            <w:r w:rsidR="00B84DAC" w:rsidRPr="00655279">
              <w:t>Desk</w:t>
            </w:r>
            <w:proofErr w:type="spellEnd"/>
            <w:r w:rsidR="00B84DAC" w:rsidRPr="00655279">
              <w:t xml:space="preserve"> Manager.</w:t>
            </w:r>
          </w:p>
        </w:tc>
      </w:tr>
      <w:tr w:rsidR="006B4658" w:rsidRPr="00F61731" w14:paraId="2350966A" w14:textId="77777777" w:rsidTr="001B0E38">
        <w:tc>
          <w:tcPr>
            <w:tcW w:w="545" w:type="dxa"/>
            <w:tcBorders>
              <w:bottom w:val="single" w:sz="4" w:space="0" w:color="auto"/>
            </w:tcBorders>
            <w:vAlign w:val="center"/>
          </w:tcPr>
          <w:p w14:paraId="70EDD5BB" w14:textId="014175D9" w:rsidR="006B4658" w:rsidRPr="00655279" w:rsidRDefault="006B4658" w:rsidP="007B73DB">
            <w:pPr>
              <w:spacing w:line="360" w:lineRule="auto"/>
            </w:pPr>
            <w:r w:rsidRPr="00655279">
              <w:t>5</w:t>
            </w:r>
          </w:p>
        </w:tc>
        <w:tc>
          <w:tcPr>
            <w:tcW w:w="6777" w:type="dxa"/>
          </w:tcPr>
          <w:p w14:paraId="6222AF31" w14:textId="77777777" w:rsidR="00B5532D" w:rsidRPr="00655279" w:rsidRDefault="00B5532D" w:rsidP="007B73DB">
            <w:pPr>
              <w:spacing w:after="160" w:line="360" w:lineRule="auto"/>
            </w:pPr>
            <w:r w:rsidRPr="00655279">
              <w:rPr>
                <w:b/>
                <w:bCs/>
              </w:rPr>
              <w:t xml:space="preserve">Registrar el evento en CA Service </w:t>
            </w:r>
            <w:proofErr w:type="spellStart"/>
            <w:r w:rsidRPr="00655279">
              <w:rPr>
                <w:b/>
                <w:bCs/>
              </w:rPr>
              <w:t>Desk</w:t>
            </w:r>
            <w:proofErr w:type="spellEnd"/>
            <w:r w:rsidRPr="00655279">
              <w:rPr>
                <w:b/>
                <w:bCs/>
              </w:rPr>
              <w:t xml:space="preserve"> Manager</w:t>
            </w:r>
          </w:p>
          <w:p w14:paraId="6AFCB5AA" w14:textId="77777777" w:rsidR="00B5532D" w:rsidRPr="00655279" w:rsidRDefault="00B5532D" w:rsidP="007B73DB">
            <w:pPr>
              <w:spacing w:after="160" w:line="360" w:lineRule="auto"/>
            </w:pPr>
            <w:r w:rsidRPr="00655279">
              <w:t>Recibir el correo de reporte y registrar el caso en </w:t>
            </w:r>
            <w:r w:rsidRPr="00655279">
              <w:rPr>
                <w:b/>
                <w:bCs/>
              </w:rPr>
              <w:t xml:space="preserve">CA Service </w:t>
            </w:r>
            <w:proofErr w:type="spellStart"/>
            <w:r w:rsidRPr="00655279">
              <w:rPr>
                <w:b/>
                <w:bCs/>
              </w:rPr>
              <w:t>Desk</w:t>
            </w:r>
            <w:proofErr w:type="spellEnd"/>
            <w:r w:rsidRPr="00655279">
              <w:rPr>
                <w:b/>
                <w:bCs/>
              </w:rPr>
              <w:t xml:space="preserve"> Manager</w:t>
            </w:r>
            <w:r w:rsidRPr="00655279">
              <w:t>, asegurando que:</w:t>
            </w:r>
          </w:p>
          <w:p w14:paraId="7BD2303E" w14:textId="77777777" w:rsidR="00B5532D" w:rsidRPr="00655279" w:rsidRDefault="00B5532D" w:rsidP="007B73DB">
            <w:pPr>
              <w:numPr>
                <w:ilvl w:val="0"/>
                <w:numId w:val="22"/>
              </w:numPr>
              <w:spacing w:after="160" w:line="360" w:lineRule="auto"/>
            </w:pPr>
            <w:r w:rsidRPr="00655279">
              <w:t xml:space="preserve">Se cree un </w:t>
            </w:r>
            <w:proofErr w:type="gramStart"/>
            <w:r w:rsidRPr="00655279">
              <w:t>ticket</w:t>
            </w:r>
            <w:proofErr w:type="gramEnd"/>
            <w:r w:rsidRPr="00655279">
              <w:t xml:space="preserve"> clasificado como incidente de seguridad de la información.</w:t>
            </w:r>
          </w:p>
          <w:p w14:paraId="4991B388" w14:textId="4C45850D" w:rsidR="00B5532D" w:rsidRPr="00655279" w:rsidRDefault="00B5532D" w:rsidP="007B73DB">
            <w:pPr>
              <w:numPr>
                <w:ilvl w:val="0"/>
                <w:numId w:val="22"/>
              </w:numPr>
              <w:spacing w:after="160" w:line="360" w:lineRule="auto"/>
            </w:pPr>
            <w:r w:rsidRPr="00655279">
              <w:t>Se asigne al grupo </w:t>
            </w:r>
            <w:r w:rsidRPr="00655279">
              <w:rPr>
                <w:b/>
                <w:bCs/>
              </w:rPr>
              <w:t xml:space="preserve">“Grupo Seguridad </w:t>
            </w:r>
            <w:r w:rsidR="00D044F1">
              <w:rPr>
                <w:b/>
                <w:bCs/>
              </w:rPr>
              <w:t>Digital</w:t>
            </w:r>
            <w:r w:rsidRPr="00655279">
              <w:rPr>
                <w:b/>
                <w:bCs/>
              </w:rPr>
              <w:t>”</w:t>
            </w:r>
            <w:r w:rsidRPr="00655279">
              <w:t>.</w:t>
            </w:r>
          </w:p>
          <w:p w14:paraId="75A14FBB" w14:textId="77777777" w:rsidR="00B5532D" w:rsidRPr="00655279" w:rsidRDefault="00B5532D" w:rsidP="007B73DB">
            <w:pPr>
              <w:numPr>
                <w:ilvl w:val="0"/>
                <w:numId w:val="22"/>
              </w:numPr>
              <w:spacing w:after="160" w:line="360" w:lineRule="auto"/>
            </w:pPr>
            <w:r w:rsidRPr="00655279">
              <w:t>Se configure </w:t>
            </w:r>
            <w:r w:rsidRPr="00655279">
              <w:rPr>
                <w:b/>
                <w:bCs/>
              </w:rPr>
              <w:t>Prioridad 1</w:t>
            </w:r>
            <w:r w:rsidRPr="00655279">
              <w:t>, </w:t>
            </w:r>
            <w:r w:rsidRPr="00655279">
              <w:rPr>
                <w:b/>
                <w:bCs/>
              </w:rPr>
              <w:t>Urgencia 5 – Inmediatamente</w:t>
            </w:r>
            <w:r w:rsidRPr="00655279">
              <w:t>, </w:t>
            </w:r>
            <w:r w:rsidRPr="00655279">
              <w:rPr>
                <w:b/>
                <w:bCs/>
              </w:rPr>
              <w:t>Impacto 1 – Toda la organización</w:t>
            </w:r>
            <w:r w:rsidRPr="00655279">
              <w:t>.</w:t>
            </w:r>
          </w:p>
          <w:p w14:paraId="487CA548" w14:textId="77777777" w:rsidR="00B5532D" w:rsidRPr="00655279" w:rsidRDefault="00B5532D" w:rsidP="007B73DB">
            <w:pPr>
              <w:numPr>
                <w:ilvl w:val="0"/>
                <w:numId w:val="22"/>
              </w:numPr>
              <w:spacing w:after="160" w:line="360" w:lineRule="auto"/>
            </w:pPr>
            <w:r w:rsidRPr="00655279">
              <w:t xml:space="preserve">Se adjunten al </w:t>
            </w:r>
            <w:proofErr w:type="gramStart"/>
            <w:r w:rsidRPr="00655279">
              <w:t>ticket</w:t>
            </w:r>
            <w:proofErr w:type="gramEnd"/>
            <w:r w:rsidRPr="00655279">
              <w:t xml:space="preserve"> los correos y evidencias preliminares.</w:t>
            </w:r>
          </w:p>
          <w:p w14:paraId="6F2D6689" w14:textId="77777777" w:rsidR="006B4658" w:rsidRPr="00655279" w:rsidRDefault="006B4658" w:rsidP="007B73DB">
            <w:pPr>
              <w:spacing w:line="360" w:lineRule="auto"/>
              <w:rPr>
                <w:b/>
                <w:bCs/>
              </w:rPr>
            </w:pPr>
          </w:p>
        </w:tc>
        <w:tc>
          <w:tcPr>
            <w:tcW w:w="2325" w:type="dxa"/>
          </w:tcPr>
          <w:p w14:paraId="3BC37C7F" w14:textId="7802656D" w:rsidR="006B4658" w:rsidRPr="00655279" w:rsidRDefault="00B5532D" w:rsidP="007B73DB">
            <w:pPr>
              <w:spacing w:line="360" w:lineRule="auto"/>
            </w:pPr>
            <w:r w:rsidRPr="00655279">
              <w:t>Operario de la mesa de servicio (agente de primer punto de contacto).</w:t>
            </w:r>
          </w:p>
        </w:tc>
        <w:tc>
          <w:tcPr>
            <w:tcW w:w="1791" w:type="dxa"/>
          </w:tcPr>
          <w:p w14:paraId="558BEF2C" w14:textId="66CE4954" w:rsidR="006B4658" w:rsidRPr="00655279" w:rsidRDefault="00B5532D" w:rsidP="007B73DB">
            <w:pPr>
              <w:spacing w:line="360" w:lineRule="auto"/>
            </w:pPr>
            <w:r w:rsidRPr="00655279">
              <w:t>Inmediato, al recibir el correo</w:t>
            </w:r>
          </w:p>
        </w:tc>
        <w:tc>
          <w:tcPr>
            <w:tcW w:w="2455" w:type="dxa"/>
          </w:tcPr>
          <w:p w14:paraId="74635F6C" w14:textId="412C2BB9" w:rsidR="006B4658" w:rsidRPr="00655279" w:rsidRDefault="004203E2" w:rsidP="007B73DB">
            <w:pPr>
              <w:spacing w:line="360" w:lineRule="auto"/>
              <w:rPr>
                <w:lang w:val="en-US"/>
              </w:rPr>
            </w:pPr>
            <w:r w:rsidRPr="00655279">
              <w:rPr>
                <w:lang w:val="en-US"/>
              </w:rPr>
              <w:t xml:space="preserve">Ticket </w:t>
            </w:r>
            <w:proofErr w:type="spellStart"/>
            <w:r w:rsidRPr="00655279">
              <w:rPr>
                <w:lang w:val="en-US"/>
              </w:rPr>
              <w:t>en</w:t>
            </w:r>
            <w:proofErr w:type="spellEnd"/>
            <w:r w:rsidRPr="00655279">
              <w:rPr>
                <w:lang w:val="en-US"/>
              </w:rPr>
              <w:t xml:space="preserve"> CA Service Desk Manager.</w:t>
            </w:r>
          </w:p>
        </w:tc>
      </w:tr>
      <w:tr w:rsidR="006B4658" w:rsidRPr="00655279" w14:paraId="45DCD9E9" w14:textId="77777777" w:rsidTr="001B0E38">
        <w:tc>
          <w:tcPr>
            <w:tcW w:w="545" w:type="dxa"/>
            <w:tcBorders>
              <w:bottom w:val="single" w:sz="4" w:space="0" w:color="auto"/>
            </w:tcBorders>
            <w:vAlign w:val="center"/>
          </w:tcPr>
          <w:p w14:paraId="73241061" w14:textId="5B39A15F" w:rsidR="006B4658" w:rsidRPr="00655279" w:rsidRDefault="006B4658" w:rsidP="007B73DB">
            <w:pPr>
              <w:spacing w:line="360" w:lineRule="auto"/>
            </w:pPr>
            <w:r w:rsidRPr="00655279">
              <w:lastRenderedPageBreak/>
              <w:t>6</w:t>
            </w:r>
          </w:p>
        </w:tc>
        <w:tc>
          <w:tcPr>
            <w:tcW w:w="6777" w:type="dxa"/>
          </w:tcPr>
          <w:p w14:paraId="4247C928" w14:textId="11D8F744" w:rsidR="006B4658" w:rsidRDefault="004203E2" w:rsidP="007B73DB">
            <w:pPr>
              <w:spacing w:line="360" w:lineRule="auto"/>
              <w:rPr>
                <w:b/>
                <w:bCs/>
              </w:rPr>
            </w:pPr>
            <w:r w:rsidRPr="00655279">
              <w:rPr>
                <w:b/>
                <w:bCs/>
              </w:rPr>
              <w:t xml:space="preserve">Notificar al Grupo de Seguridad Digital sobre el nuevo </w:t>
            </w:r>
            <w:proofErr w:type="gramStart"/>
            <w:r w:rsidRPr="00655279">
              <w:rPr>
                <w:b/>
                <w:bCs/>
              </w:rPr>
              <w:t>ticket</w:t>
            </w:r>
            <w:proofErr w:type="gramEnd"/>
            <w:r w:rsidR="00D044F1">
              <w:rPr>
                <w:b/>
                <w:bCs/>
              </w:rPr>
              <w:t xml:space="preserve">: </w:t>
            </w:r>
          </w:p>
          <w:p w14:paraId="7868893E" w14:textId="3A05AFD5" w:rsidR="00D044F1" w:rsidRPr="00655279" w:rsidRDefault="00D044F1" w:rsidP="007B73DB">
            <w:pPr>
              <w:spacing w:after="160" w:line="360" w:lineRule="auto"/>
            </w:pPr>
            <w:r>
              <w:t>P</w:t>
            </w:r>
            <w:r w:rsidRPr="00655279">
              <w:t>or avisos automáticos de la herramienta y/o correo interno</w:t>
            </w:r>
            <w:r>
              <w:t xml:space="preserve">, </w:t>
            </w:r>
            <w:r w:rsidR="00107530">
              <w:t xml:space="preserve">notificar </w:t>
            </w:r>
            <w:r>
              <w:t xml:space="preserve">al </w:t>
            </w:r>
            <w:r w:rsidRPr="00655279">
              <w:t>Grupo de Seguridad Digital</w:t>
            </w:r>
            <w:r>
              <w:t xml:space="preserve">, </w:t>
            </w:r>
            <w:r w:rsidRPr="00655279">
              <w:t xml:space="preserve">sobre la creación del </w:t>
            </w:r>
            <w:proofErr w:type="gramStart"/>
            <w:r w:rsidRPr="00655279">
              <w:t>ticket</w:t>
            </w:r>
            <w:proofErr w:type="gramEnd"/>
            <w:r w:rsidRPr="00655279">
              <w:t xml:space="preserve"> de incidente de seguridad de la información.</w:t>
            </w:r>
          </w:p>
          <w:p w14:paraId="4995468F" w14:textId="59A0849E" w:rsidR="004203E2" w:rsidRPr="00655279" w:rsidRDefault="004203E2" w:rsidP="007B73DB">
            <w:pPr>
              <w:spacing w:line="360" w:lineRule="auto"/>
              <w:rPr>
                <w:b/>
                <w:bCs/>
              </w:rPr>
            </w:pPr>
          </w:p>
        </w:tc>
        <w:tc>
          <w:tcPr>
            <w:tcW w:w="2325" w:type="dxa"/>
          </w:tcPr>
          <w:p w14:paraId="7EC0B662" w14:textId="1F26B3C8" w:rsidR="006B4658" w:rsidRPr="00655279" w:rsidRDefault="004203E2" w:rsidP="007B73DB">
            <w:pPr>
              <w:spacing w:line="360" w:lineRule="auto"/>
            </w:pPr>
            <w:r w:rsidRPr="00655279">
              <w:t>Operario de la mesa de servicio</w:t>
            </w:r>
            <w:r w:rsidR="00D044F1">
              <w:t>.</w:t>
            </w:r>
          </w:p>
        </w:tc>
        <w:tc>
          <w:tcPr>
            <w:tcW w:w="1791" w:type="dxa"/>
          </w:tcPr>
          <w:p w14:paraId="4221D705" w14:textId="687FF44E" w:rsidR="006B4658" w:rsidRPr="00655279" w:rsidRDefault="004203E2" w:rsidP="007B73DB">
            <w:pPr>
              <w:spacing w:line="360" w:lineRule="auto"/>
            </w:pPr>
            <w:r w:rsidRPr="00655279">
              <w:t xml:space="preserve">Inmediato, una vez registrado el </w:t>
            </w:r>
            <w:proofErr w:type="gramStart"/>
            <w:r w:rsidRPr="00655279">
              <w:t>ticket</w:t>
            </w:r>
            <w:proofErr w:type="gramEnd"/>
          </w:p>
        </w:tc>
        <w:tc>
          <w:tcPr>
            <w:tcW w:w="2455" w:type="dxa"/>
          </w:tcPr>
          <w:p w14:paraId="2742B9C1" w14:textId="279B5FF1" w:rsidR="006B4658" w:rsidRPr="00655279" w:rsidRDefault="004203E2" w:rsidP="007B73DB">
            <w:pPr>
              <w:spacing w:line="360" w:lineRule="auto"/>
            </w:pPr>
            <w:r w:rsidRPr="00655279">
              <w:t>Notificación automática de la herramienta / correo interno.</w:t>
            </w:r>
          </w:p>
        </w:tc>
      </w:tr>
      <w:tr w:rsidR="00963798" w:rsidRPr="00655279" w14:paraId="119E7A9D" w14:textId="77777777" w:rsidTr="001B0E38">
        <w:tc>
          <w:tcPr>
            <w:tcW w:w="545" w:type="dxa"/>
            <w:shd w:val="clear" w:color="auto" w:fill="FFC000" w:themeFill="accent4"/>
            <w:vAlign w:val="center"/>
          </w:tcPr>
          <w:p w14:paraId="6C95CAD8" w14:textId="73CEFA09" w:rsidR="00963798" w:rsidRPr="00655279" w:rsidRDefault="000E5359" w:rsidP="000E5359">
            <w:pPr>
              <w:jc w:val="center"/>
              <w:rPr>
                <w:b/>
                <w:bCs/>
                <w:shd w:val="clear" w:color="auto" w:fill="auto"/>
                <w:lang w:val="es-ES"/>
              </w:rPr>
            </w:pPr>
            <w:r w:rsidRPr="00655279">
              <w:rPr>
                <w:b/>
                <w:bCs/>
                <w:shd w:val="clear" w:color="auto" w:fill="auto"/>
                <w:lang w:val="es-ES"/>
              </w:rPr>
              <w:t>7</w:t>
            </w:r>
          </w:p>
        </w:tc>
        <w:tc>
          <w:tcPr>
            <w:tcW w:w="6777" w:type="dxa"/>
          </w:tcPr>
          <w:p w14:paraId="7841A6C7" w14:textId="276B6604" w:rsidR="004203E2" w:rsidRPr="00655279" w:rsidRDefault="004203E2" w:rsidP="007B73DB">
            <w:pPr>
              <w:spacing w:after="160" w:line="360" w:lineRule="auto"/>
            </w:pPr>
            <w:r w:rsidRPr="00655279">
              <w:rPr>
                <w:b/>
                <w:bCs/>
              </w:rPr>
              <w:t>© Validar si el evento corresponde a un incidente de seguridad de la información</w:t>
            </w:r>
            <w:r w:rsidR="00D044F1">
              <w:rPr>
                <w:b/>
                <w:bCs/>
              </w:rPr>
              <w:t>:</w:t>
            </w:r>
          </w:p>
          <w:p w14:paraId="3B62566A" w14:textId="77777777" w:rsidR="004203E2" w:rsidRPr="00655279" w:rsidRDefault="004203E2" w:rsidP="00107530">
            <w:pPr>
              <w:spacing w:after="160" w:line="360" w:lineRule="auto"/>
            </w:pPr>
            <w:r w:rsidRPr="00655279">
              <w:t xml:space="preserve">Revisar la información registrada en el </w:t>
            </w:r>
            <w:proofErr w:type="gramStart"/>
            <w:r w:rsidRPr="00655279">
              <w:t>ticket</w:t>
            </w:r>
            <w:proofErr w:type="gramEnd"/>
            <w:r w:rsidRPr="00655279">
              <w:t xml:space="preserve"> y las evidencias preliminares para determinar si el evento reportado cumple la definición de incidente de seguridad de la información.</w:t>
            </w:r>
          </w:p>
          <w:p w14:paraId="4699E2D2" w14:textId="77777777" w:rsidR="004203E2" w:rsidRPr="00D044F1" w:rsidRDefault="004203E2" w:rsidP="00D044F1">
            <w:pPr>
              <w:spacing w:line="360" w:lineRule="auto"/>
            </w:pPr>
            <w:r w:rsidRPr="00D044F1">
              <w:t>¿El evento corresponde a un incidente de seguridad de la información?</w:t>
            </w:r>
          </w:p>
          <w:p w14:paraId="189F629D" w14:textId="77777777" w:rsidR="004203E2" w:rsidRPr="00655279" w:rsidRDefault="004203E2" w:rsidP="00D044F1">
            <w:pPr>
              <w:spacing w:after="160" w:line="360" w:lineRule="auto"/>
            </w:pPr>
            <w:r w:rsidRPr="00655279">
              <w:rPr>
                <w:b/>
                <w:bCs/>
              </w:rPr>
              <w:t>Sí:</w:t>
            </w:r>
            <w:r w:rsidRPr="00655279">
              <w:t> Continúe en la actividad 8.</w:t>
            </w:r>
          </w:p>
          <w:p w14:paraId="3596F016" w14:textId="47DB3683" w:rsidR="004203E2" w:rsidRPr="00655279" w:rsidRDefault="34558AE4" w:rsidP="00D044F1">
            <w:pPr>
              <w:spacing w:after="160" w:line="360" w:lineRule="auto"/>
            </w:pPr>
            <w:r w:rsidRPr="00655279">
              <w:rPr>
                <w:b/>
                <w:bCs/>
              </w:rPr>
              <w:t>No:</w:t>
            </w:r>
            <w:r w:rsidRPr="00655279">
              <w:t xml:space="preserve"> Continúe en la actividad </w:t>
            </w:r>
            <w:r w:rsidR="0685F272" w:rsidRPr="00655279">
              <w:t>10</w:t>
            </w:r>
            <w:r w:rsidRPr="00655279">
              <w:t>.</w:t>
            </w:r>
          </w:p>
          <w:p w14:paraId="723BA7F7" w14:textId="1FE59594" w:rsidR="00193717" w:rsidRPr="00655279" w:rsidRDefault="00193717" w:rsidP="007B73DB">
            <w:pPr>
              <w:spacing w:line="360" w:lineRule="auto"/>
            </w:pPr>
          </w:p>
        </w:tc>
        <w:tc>
          <w:tcPr>
            <w:tcW w:w="2325" w:type="dxa"/>
          </w:tcPr>
          <w:p w14:paraId="75A79E25" w14:textId="68CB55A9" w:rsidR="00963798" w:rsidRPr="00655279" w:rsidRDefault="006B2824" w:rsidP="007B73DB">
            <w:pPr>
              <w:spacing w:line="360" w:lineRule="auto"/>
            </w:pPr>
            <w:r w:rsidRPr="00655279">
              <w:lastRenderedPageBreak/>
              <w:t xml:space="preserve">Líder o coordinador del </w:t>
            </w:r>
            <w:r w:rsidR="00D044F1">
              <w:t xml:space="preserve">Grupo de </w:t>
            </w:r>
            <w:r w:rsidRPr="00655279">
              <w:t xml:space="preserve">Seguridad </w:t>
            </w:r>
            <w:r w:rsidR="00D044F1">
              <w:t xml:space="preserve">Digital. </w:t>
            </w:r>
          </w:p>
        </w:tc>
        <w:tc>
          <w:tcPr>
            <w:tcW w:w="1791" w:type="dxa"/>
          </w:tcPr>
          <w:p w14:paraId="3A6AF58A" w14:textId="07DD877C" w:rsidR="00963798" w:rsidRPr="00655279" w:rsidRDefault="004203E2" w:rsidP="007B73DB">
            <w:pPr>
              <w:spacing w:line="360" w:lineRule="auto"/>
            </w:pPr>
            <w:r w:rsidRPr="00655279">
              <w:t xml:space="preserve">Dentro de las primeras 2 horas hábiles siguientes al registro del </w:t>
            </w:r>
            <w:proofErr w:type="gramStart"/>
            <w:r w:rsidRPr="00655279">
              <w:t>ticket</w:t>
            </w:r>
            <w:proofErr w:type="gramEnd"/>
            <w:r w:rsidRPr="00655279">
              <w:t xml:space="preserve"> (o antes, si se observa afectación crítica)</w:t>
            </w:r>
            <w:r w:rsidR="00107530">
              <w:t>.</w:t>
            </w:r>
          </w:p>
        </w:tc>
        <w:tc>
          <w:tcPr>
            <w:tcW w:w="2455" w:type="dxa"/>
          </w:tcPr>
          <w:p w14:paraId="06FCC4BE" w14:textId="3291ED18" w:rsidR="00963798" w:rsidRPr="00655279" w:rsidRDefault="004203E2" w:rsidP="007B73DB">
            <w:pPr>
              <w:spacing w:line="360" w:lineRule="auto"/>
            </w:pPr>
            <w:r w:rsidRPr="00655279">
              <w:t xml:space="preserve">Actualización del </w:t>
            </w:r>
            <w:proofErr w:type="gramStart"/>
            <w:r w:rsidRPr="00655279">
              <w:t>ticket</w:t>
            </w:r>
            <w:proofErr w:type="gramEnd"/>
            <w:r w:rsidRPr="00655279">
              <w:t xml:space="preserve"> en CA Service </w:t>
            </w:r>
            <w:proofErr w:type="spellStart"/>
            <w:r w:rsidRPr="00655279">
              <w:t>Desk</w:t>
            </w:r>
            <w:proofErr w:type="spellEnd"/>
            <w:r w:rsidRPr="00655279">
              <w:t xml:space="preserve"> Manager con la decisión de validación.</w:t>
            </w:r>
          </w:p>
        </w:tc>
      </w:tr>
      <w:tr w:rsidR="00963798" w:rsidRPr="00655279" w14:paraId="227B4F9B" w14:textId="77777777" w:rsidTr="001B0E38">
        <w:tc>
          <w:tcPr>
            <w:tcW w:w="545" w:type="dxa"/>
            <w:vAlign w:val="center"/>
          </w:tcPr>
          <w:p w14:paraId="7E2453EF" w14:textId="19F5B568" w:rsidR="00963798" w:rsidRPr="00655279" w:rsidRDefault="006B4658" w:rsidP="007B73DB">
            <w:pPr>
              <w:spacing w:line="360" w:lineRule="auto"/>
            </w:pPr>
            <w:r w:rsidRPr="00655279">
              <w:t>8</w:t>
            </w:r>
          </w:p>
        </w:tc>
        <w:tc>
          <w:tcPr>
            <w:tcW w:w="6777" w:type="dxa"/>
          </w:tcPr>
          <w:p w14:paraId="3CE48C45" w14:textId="579BB70D" w:rsidR="00A00CED" w:rsidRPr="00655279" w:rsidRDefault="00A00CED" w:rsidP="007B73DB">
            <w:pPr>
              <w:spacing w:after="160" w:line="360" w:lineRule="auto"/>
            </w:pPr>
            <w:r w:rsidRPr="00655279">
              <w:rPr>
                <w:b/>
                <w:bCs/>
              </w:rPr>
              <w:t>Clasificar el incidente y valorar su severidad</w:t>
            </w:r>
            <w:r w:rsidR="00107530">
              <w:rPr>
                <w:b/>
                <w:bCs/>
              </w:rPr>
              <w:t>:</w:t>
            </w:r>
          </w:p>
          <w:p w14:paraId="4A77CBEF" w14:textId="55334EFE" w:rsidR="00A00CED" w:rsidRPr="00655279" w:rsidRDefault="00107530" w:rsidP="007B73DB">
            <w:pPr>
              <w:spacing w:after="160" w:line="360" w:lineRule="auto"/>
            </w:pPr>
            <w:r>
              <w:t xml:space="preserve">Analizar el </w:t>
            </w:r>
            <w:r w:rsidR="00A00CED" w:rsidRPr="00655279">
              <w:t>incidente validado considerando:</w:t>
            </w:r>
          </w:p>
          <w:p w14:paraId="70D7683D" w14:textId="77777777" w:rsidR="00A00CED" w:rsidRPr="00655279" w:rsidRDefault="00A00CED" w:rsidP="007B73DB">
            <w:pPr>
              <w:numPr>
                <w:ilvl w:val="0"/>
                <w:numId w:val="25"/>
              </w:numPr>
              <w:spacing w:after="160" w:line="360" w:lineRule="auto"/>
            </w:pPr>
            <w:r w:rsidRPr="00655279">
              <w:t>Impacto potencial o real sobre servicios misionales y derechos de los ciudadanos.</w:t>
            </w:r>
          </w:p>
          <w:p w14:paraId="12C6D2E4" w14:textId="77777777" w:rsidR="00A00CED" w:rsidRPr="00655279" w:rsidRDefault="00A00CED" w:rsidP="007B73DB">
            <w:pPr>
              <w:numPr>
                <w:ilvl w:val="0"/>
                <w:numId w:val="25"/>
              </w:numPr>
              <w:spacing w:after="160" w:line="360" w:lineRule="auto"/>
            </w:pPr>
            <w:r w:rsidRPr="00655279">
              <w:t>Sensibilidad y volumen de la información comprometida (incluyendo datos personales).</w:t>
            </w:r>
          </w:p>
          <w:p w14:paraId="70952980" w14:textId="77777777" w:rsidR="00A00CED" w:rsidRPr="00655279" w:rsidRDefault="00A00CED" w:rsidP="007B73DB">
            <w:pPr>
              <w:numPr>
                <w:ilvl w:val="0"/>
                <w:numId w:val="25"/>
              </w:numPr>
              <w:spacing w:after="160" w:line="360" w:lineRule="auto"/>
            </w:pPr>
            <w:r w:rsidRPr="00655279">
              <w:t>Número de usuarios/procesos afectados.</w:t>
            </w:r>
          </w:p>
          <w:p w14:paraId="01888F00" w14:textId="616AECCF" w:rsidR="00E336FA" w:rsidRPr="00655279" w:rsidRDefault="00F97715" w:rsidP="00074904">
            <w:pPr>
              <w:numPr>
                <w:ilvl w:val="0"/>
                <w:numId w:val="25"/>
              </w:numPr>
              <w:spacing w:after="160" w:line="360" w:lineRule="auto"/>
            </w:pPr>
            <w:r w:rsidRPr="00655279">
              <w:t>Posibles implicaciones legales o regulatorias asociadas</w:t>
            </w:r>
            <w:r w:rsidR="245F10CC" w:rsidRPr="00655279">
              <w:t>.</w:t>
            </w:r>
          </w:p>
          <w:p w14:paraId="33F508CC" w14:textId="48E0AC50" w:rsidR="00107530" w:rsidRPr="00107530" w:rsidRDefault="22E57447" w:rsidP="00107530">
            <w:pPr>
              <w:numPr>
                <w:ilvl w:val="0"/>
                <w:numId w:val="25"/>
              </w:numPr>
              <w:spacing w:after="160" w:line="360" w:lineRule="auto"/>
            </w:pPr>
            <w:r w:rsidRPr="00655279">
              <w:t>Defini</w:t>
            </w:r>
            <w:r w:rsidR="00107530">
              <w:t xml:space="preserve">ción de la </w:t>
            </w:r>
            <w:r w:rsidRPr="00655279">
              <w:t xml:space="preserve">severidad (crítico, alto, medio, bajo) y registrar la </w:t>
            </w:r>
            <w:r w:rsidR="20F1B81D" w:rsidRPr="00655279">
              <w:t>clasificación</w:t>
            </w:r>
            <w:r w:rsidR="00107530">
              <w:t>.</w:t>
            </w:r>
          </w:p>
        </w:tc>
        <w:tc>
          <w:tcPr>
            <w:tcW w:w="2325" w:type="dxa"/>
          </w:tcPr>
          <w:p w14:paraId="5A5F4543" w14:textId="73921FA7" w:rsidR="00963798" w:rsidRPr="00655279" w:rsidRDefault="006B2824" w:rsidP="007B73DB">
            <w:pPr>
              <w:spacing w:line="360" w:lineRule="auto"/>
            </w:pPr>
            <w:r w:rsidRPr="00655279">
              <w:t xml:space="preserve">Líder o coordinador del </w:t>
            </w:r>
            <w:r w:rsidR="00D044F1">
              <w:t xml:space="preserve">Grupo de </w:t>
            </w:r>
            <w:r w:rsidRPr="00655279">
              <w:t xml:space="preserve">Seguridad </w:t>
            </w:r>
            <w:r w:rsidR="00D044F1">
              <w:t xml:space="preserve">Digital. </w:t>
            </w:r>
          </w:p>
        </w:tc>
        <w:tc>
          <w:tcPr>
            <w:tcW w:w="1791" w:type="dxa"/>
          </w:tcPr>
          <w:p w14:paraId="13F0FC4D" w14:textId="2EF95667" w:rsidR="00963798" w:rsidRPr="00655279" w:rsidRDefault="00A00CED" w:rsidP="007B73DB">
            <w:pPr>
              <w:spacing w:line="360" w:lineRule="auto"/>
            </w:pPr>
            <w:r w:rsidRPr="00655279">
              <w:t>Máximo 4 horas hábiles después de la validación</w:t>
            </w:r>
          </w:p>
        </w:tc>
        <w:tc>
          <w:tcPr>
            <w:tcW w:w="2455" w:type="dxa"/>
          </w:tcPr>
          <w:p w14:paraId="7E87DC75" w14:textId="45793C73" w:rsidR="00963798" w:rsidRPr="00655279" w:rsidRDefault="00A00CED" w:rsidP="007B73DB">
            <w:pPr>
              <w:spacing w:line="360" w:lineRule="auto"/>
            </w:pPr>
            <w:proofErr w:type="gramStart"/>
            <w:r w:rsidRPr="00655279">
              <w:t>Ticket</w:t>
            </w:r>
            <w:proofErr w:type="gramEnd"/>
            <w:r w:rsidRPr="00655279">
              <w:t xml:space="preserve"> en CA Service </w:t>
            </w:r>
            <w:proofErr w:type="spellStart"/>
            <w:r w:rsidRPr="00655279">
              <w:t>Desk</w:t>
            </w:r>
            <w:proofErr w:type="spellEnd"/>
            <w:r w:rsidRPr="00655279">
              <w:t xml:space="preserve"> Manager con la clasificación de severidad.</w:t>
            </w:r>
          </w:p>
        </w:tc>
      </w:tr>
      <w:tr w:rsidR="00301089" w:rsidRPr="00107530" w14:paraId="19431F1C" w14:textId="77777777" w:rsidTr="001B0E38">
        <w:trPr>
          <w:trHeight w:val="300"/>
        </w:trPr>
        <w:tc>
          <w:tcPr>
            <w:tcW w:w="545" w:type="dxa"/>
            <w:shd w:val="clear" w:color="auto" w:fill="FFC000" w:themeFill="accent4"/>
            <w:vAlign w:val="center"/>
          </w:tcPr>
          <w:p w14:paraId="0DD05247" w14:textId="79D232E4" w:rsidR="00301089" w:rsidRPr="00107530" w:rsidRDefault="0685F272" w:rsidP="00107530">
            <w:pPr>
              <w:spacing w:line="360" w:lineRule="auto"/>
            </w:pPr>
            <w:r w:rsidRPr="00107530">
              <w:t>9</w:t>
            </w:r>
          </w:p>
        </w:tc>
        <w:tc>
          <w:tcPr>
            <w:tcW w:w="6777" w:type="dxa"/>
          </w:tcPr>
          <w:p w14:paraId="2EAB8545" w14:textId="6FAD634B" w:rsidR="00301089" w:rsidRPr="00107530" w:rsidRDefault="00107530" w:rsidP="00107530">
            <w:pPr>
              <w:spacing w:after="160" w:line="360" w:lineRule="auto"/>
              <w:rPr>
                <w:b/>
                <w:bCs/>
              </w:rPr>
            </w:pPr>
            <w:r>
              <w:rPr>
                <w:b/>
                <w:bCs/>
              </w:rPr>
              <w:t>Evaluar</w:t>
            </w:r>
            <w:r w:rsidR="0685F272" w:rsidRPr="00107530">
              <w:rPr>
                <w:b/>
                <w:bCs/>
              </w:rPr>
              <w:t xml:space="preserve"> si el incidente compromete datos personales</w:t>
            </w:r>
            <w:r w:rsidRPr="00107530">
              <w:rPr>
                <w:b/>
                <w:bCs/>
              </w:rPr>
              <w:t>:</w:t>
            </w:r>
          </w:p>
          <w:p w14:paraId="05247BFD" w14:textId="77777777" w:rsidR="00301089" w:rsidRPr="00107530" w:rsidRDefault="0685F272" w:rsidP="00107530">
            <w:pPr>
              <w:spacing w:after="160" w:line="360" w:lineRule="auto"/>
            </w:pPr>
            <w:r w:rsidRPr="00107530">
              <w:lastRenderedPageBreak/>
              <w:t>Evaluar si el incidente validado afecta sistemas, activos o repositorios que contengan información de personas naturales identificadas o identificables.</w:t>
            </w:r>
          </w:p>
          <w:p w14:paraId="63B55D2B" w14:textId="77777777" w:rsidR="00301089" w:rsidRPr="00107530" w:rsidRDefault="0685F272" w:rsidP="00107530">
            <w:pPr>
              <w:spacing w:after="160" w:line="360" w:lineRule="auto"/>
            </w:pPr>
            <w:r w:rsidRPr="00107530">
              <w:t>Se considerará que el incidente puede comprometer datos personales cuando:</w:t>
            </w:r>
          </w:p>
          <w:p w14:paraId="3FC426AB" w14:textId="77777777" w:rsidR="00301089" w:rsidRPr="00107530" w:rsidRDefault="0685F272" w:rsidP="00107530">
            <w:pPr>
              <w:numPr>
                <w:ilvl w:val="0"/>
                <w:numId w:val="50"/>
              </w:numPr>
              <w:spacing w:after="160" w:line="360" w:lineRule="auto"/>
            </w:pPr>
            <w:r w:rsidRPr="00107530">
              <w:t>Afecte sistemas clasificados como activos que contienen datos personales.</w:t>
            </w:r>
          </w:p>
          <w:p w14:paraId="630C451C" w14:textId="77777777" w:rsidR="00301089" w:rsidRPr="00107530" w:rsidRDefault="0685F272" w:rsidP="00107530">
            <w:pPr>
              <w:numPr>
                <w:ilvl w:val="0"/>
                <w:numId w:val="50"/>
              </w:numPr>
              <w:spacing w:after="160" w:line="360" w:lineRule="auto"/>
            </w:pPr>
            <w:r w:rsidRPr="00107530">
              <w:t>Involucre bases de datos de ciudadanos, funcionarios, contratistas o terceros.</w:t>
            </w:r>
          </w:p>
          <w:p w14:paraId="68C43EF4" w14:textId="77777777" w:rsidR="00301089" w:rsidRPr="00107530" w:rsidRDefault="0685F272" w:rsidP="00107530">
            <w:pPr>
              <w:numPr>
                <w:ilvl w:val="0"/>
                <w:numId w:val="50"/>
              </w:numPr>
              <w:spacing w:after="160" w:line="360" w:lineRule="auto"/>
            </w:pPr>
            <w:r w:rsidRPr="00107530">
              <w:t>Comprometa información de contacto, identificativa, laboral, financiera, académica entre otra asociada a personas naturales.</w:t>
            </w:r>
          </w:p>
          <w:p w14:paraId="4BAFF32D" w14:textId="77777777" w:rsidR="00301089" w:rsidRPr="00107530" w:rsidRDefault="0685F272" w:rsidP="00107530">
            <w:pPr>
              <w:numPr>
                <w:ilvl w:val="0"/>
                <w:numId w:val="50"/>
              </w:numPr>
              <w:spacing w:after="160" w:line="360" w:lineRule="auto"/>
            </w:pPr>
            <w:r w:rsidRPr="00107530">
              <w:lastRenderedPageBreak/>
              <w:t>Implique acceso no autorizado, pérdida, alteración o divulgación de información asociada a personas naturales.</w:t>
            </w:r>
          </w:p>
          <w:p w14:paraId="3810EBB3" w14:textId="77777777" w:rsidR="00301089" w:rsidRPr="00107530" w:rsidRDefault="0685F272" w:rsidP="00107530">
            <w:pPr>
              <w:spacing w:after="160" w:line="360" w:lineRule="auto"/>
            </w:pPr>
            <w:r w:rsidRPr="00107530">
              <w:t xml:space="preserve">En caso afirmativo o de duda razonable, el Grupo de Seguridad Digital deberá notificar formalmente al Oficial de Protección de Datos y dejar constancia en el </w:t>
            </w:r>
            <w:proofErr w:type="gramStart"/>
            <w:r w:rsidRPr="00107530">
              <w:t>ticket</w:t>
            </w:r>
            <w:proofErr w:type="gramEnd"/>
            <w:r w:rsidRPr="00107530">
              <w:t xml:space="preserve"> correspondiente.</w:t>
            </w:r>
          </w:p>
          <w:p w14:paraId="7C2F1082" w14:textId="77777777" w:rsidR="00301089" w:rsidRPr="00107530" w:rsidRDefault="0685F272" w:rsidP="00107530">
            <w:pPr>
              <w:spacing w:after="160" w:line="360" w:lineRule="auto"/>
            </w:pPr>
            <w:r w:rsidRPr="00107530">
              <w:t>¿El incidente compromete o puede comprometer datos personales?</w:t>
            </w:r>
          </w:p>
          <w:p w14:paraId="34994D4E" w14:textId="48A83DC2" w:rsidR="00301089" w:rsidRPr="00107530" w:rsidRDefault="0685F272" w:rsidP="00107530">
            <w:pPr>
              <w:pStyle w:val="Prrafodelista"/>
              <w:numPr>
                <w:ilvl w:val="0"/>
                <w:numId w:val="51"/>
              </w:numPr>
              <w:spacing w:line="360" w:lineRule="auto"/>
            </w:pPr>
            <w:r w:rsidRPr="00107530">
              <w:rPr>
                <w:b/>
                <w:bCs/>
              </w:rPr>
              <w:t>Sí</w:t>
            </w:r>
            <w:r w:rsidRPr="00107530">
              <w:t>: Continuar con la actividad 10.</w:t>
            </w:r>
          </w:p>
          <w:p w14:paraId="78376966" w14:textId="0A8F6BFC" w:rsidR="00301089" w:rsidRPr="00107530" w:rsidRDefault="0685F272" w:rsidP="00107530">
            <w:pPr>
              <w:pStyle w:val="Prrafodelista"/>
              <w:numPr>
                <w:ilvl w:val="0"/>
                <w:numId w:val="51"/>
              </w:numPr>
              <w:spacing w:line="360" w:lineRule="auto"/>
            </w:pPr>
            <w:r w:rsidRPr="00107530">
              <w:rPr>
                <w:b/>
                <w:bCs/>
              </w:rPr>
              <w:t>No</w:t>
            </w:r>
            <w:r w:rsidRPr="00107530">
              <w:t>: Continuar con la actividad 12.</w:t>
            </w:r>
          </w:p>
          <w:p w14:paraId="0BF12B3D" w14:textId="77777777" w:rsidR="00301089" w:rsidRPr="00107530" w:rsidRDefault="00301089" w:rsidP="00107530">
            <w:pPr>
              <w:spacing w:line="360" w:lineRule="auto"/>
              <w:rPr>
                <w:b/>
                <w:bCs/>
              </w:rPr>
            </w:pPr>
          </w:p>
        </w:tc>
        <w:tc>
          <w:tcPr>
            <w:tcW w:w="2325" w:type="dxa"/>
          </w:tcPr>
          <w:p w14:paraId="3E14748A" w14:textId="78B472D6" w:rsidR="00301089" w:rsidRPr="00107530" w:rsidRDefault="006B2824" w:rsidP="00107530">
            <w:pPr>
              <w:spacing w:line="360" w:lineRule="auto"/>
            </w:pPr>
            <w:r w:rsidRPr="00107530">
              <w:lastRenderedPageBreak/>
              <w:t xml:space="preserve">Líder o coordinador del área de Seguridad </w:t>
            </w:r>
            <w:r w:rsidR="009E40E3">
              <w:t>Digital.</w:t>
            </w:r>
          </w:p>
        </w:tc>
        <w:tc>
          <w:tcPr>
            <w:tcW w:w="1791" w:type="dxa"/>
          </w:tcPr>
          <w:p w14:paraId="31C7A082" w14:textId="38D1C519" w:rsidR="00301089" w:rsidRPr="00107530" w:rsidRDefault="0685F272" w:rsidP="00107530">
            <w:pPr>
              <w:spacing w:line="360" w:lineRule="auto"/>
            </w:pPr>
            <w:r w:rsidRPr="00107530">
              <w:t xml:space="preserve">Durante el análisis del incidente y, en </w:t>
            </w:r>
            <w:r w:rsidRPr="00107530">
              <w:lastRenderedPageBreak/>
              <w:t>todo caso, dentro de las primeras cuatro (4) horas hábiles posteriores a la validación del incidente.</w:t>
            </w:r>
          </w:p>
        </w:tc>
        <w:tc>
          <w:tcPr>
            <w:tcW w:w="2455" w:type="dxa"/>
          </w:tcPr>
          <w:p w14:paraId="526574EA" w14:textId="144D7AC5" w:rsidR="00301089" w:rsidRPr="00107530" w:rsidRDefault="0685F272" w:rsidP="00107530">
            <w:pPr>
              <w:spacing w:line="360" w:lineRule="auto"/>
            </w:pPr>
            <w:r w:rsidRPr="00107530">
              <w:lastRenderedPageBreak/>
              <w:t xml:space="preserve">Constancia en el </w:t>
            </w:r>
            <w:proofErr w:type="gramStart"/>
            <w:r w:rsidRPr="00107530">
              <w:t>ticket</w:t>
            </w:r>
            <w:proofErr w:type="gramEnd"/>
            <w:r w:rsidRPr="00107530">
              <w:t xml:space="preserve"> institucional </w:t>
            </w:r>
            <w:r w:rsidRPr="00107530">
              <w:lastRenderedPageBreak/>
              <w:t>indicando el resultado del análisis.</w:t>
            </w:r>
          </w:p>
        </w:tc>
      </w:tr>
      <w:tr w:rsidR="00F97715" w:rsidRPr="00107530" w14:paraId="26CB5723" w14:textId="77777777" w:rsidTr="001B0E38">
        <w:trPr>
          <w:trHeight w:val="300"/>
        </w:trPr>
        <w:tc>
          <w:tcPr>
            <w:tcW w:w="545" w:type="dxa"/>
            <w:vAlign w:val="center"/>
          </w:tcPr>
          <w:p w14:paraId="22ADC9B5" w14:textId="3103D225" w:rsidR="00F97715" w:rsidRPr="00107530" w:rsidRDefault="0685F272" w:rsidP="00107530">
            <w:pPr>
              <w:spacing w:line="360" w:lineRule="auto"/>
            </w:pPr>
            <w:r w:rsidRPr="00107530">
              <w:lastRenderedPageBreak/>
              <w:t>10</w:t>
            </w:r>
          </w:p>
        </w:tc>
        <w:tc>
          <w:tcPr>
            <w:tcW w:w="6777" w:type="dxa"/>
          </w:tcPr>
          <w:p w14:paraId="357D0C2E" w14:textId="126297A9" w:rsidR="00F97715" w:rsidRPr="00107530" w:rsidRDefault="00F97715" w:rsidP="00107530">
            <w:pPr>
              <w:spacing w:line="360" w:lineRule="auto"/>
              <w:rPr>
                <w:b/>
                <w:bCs/>
              </w:rPr>
            </w:pPr>
            <w:r w:rsidRPr="00107530">
              <w:rPr>
                <w:b/>
                <w:bCs/>
              </w:rPr>
              <w:t>Notificar al Oficial de Protección de Datos</w:t>
            </w:r>
            <w:r w:rsidR="009E40E3">
              <w:rPr>
                <w:b/>
                <w:bCs/>
              </w:rPr>
              <w:t>:</w:t>
            </w:r>
          </w:p>
          <w:p w14:paraId="194907AC" w14:textId="77777777" w:rsidR="00F97715" w:rsidRPr="00107530" w:rsidRDefault="00F97715" w:rsidP="00107530">
            <w:pPr>
              <w:spacing w:line="360" w:lineRule="auto"/>
            </w:pPr>
            <w:r w:rsidRPr="00107530">
              <w:t>Cuando el incidente comprometa o pueda comprometer datos personales, el Grupo de Seguridad Digital deberá:</w:t>
            </w:r>
          </w:p>
          <w:p w14:paraId="21B8057D" w14:textId="77777777" w:rsidR="00F97715" w:rsidRPr="00107530" w:rsidRDefault="00F97715" w:rsidP="00107530">
            <w:pPr>
              <w:spacing w:line="360" w:lineRule="auto"/>
            </w:pPr>
          </w:p>
          <w:p w14:paraId="2BB74223" w14:textId="77777777" w:rsidR="00F97715" w:rsidRPr="00107530" w:rsidRDefault="00F97715" w:rsidP="00107530">
            <w:pPr>
              <w:numPr>
                <w:ilvl w:val="0"/>
                <w:numId w:val="52"/>
              </w:numPr>
              <w:spacing w:line="360" w:lineRule="auto"/>
            </w:pPr>
            <w:r w:rsidRPr="00107530">
              <w:t>Notificar formalmente al Oficial de Protección de Datos.</w:t>
            </w:r>
          </w:p>
          <w:p w14:paraId="3070F542" w14:textId="77777777" w:rsidR="00F97715" w:rsidRPr="00107530" w:rsidRDefault="00F97715" w:rsidP="00107530">
            <w:pPr>
              <w:numPr>
                <w:ilvl w:val="0"/>
                <w:numId w:val="52"/>
              </w:numPr>
              <w:spacing w:line="360" w:lineRule="auto"/>
            </w:pPr>
            <w:r w:rsidRPr="00107530">
              <w:t>Compartir la información técnica preliminar disponible.</w:t>
            </w:r>
          </w:p>
          <w:p w14:paraId="787DB5D2" w14:textId="77777777" w:rsidR="00F97715" w:rsidRPr="00107530" w:rsidRDefault="00F97715" w:rsidP="00107530">
            <w:pPr>
              <w:numPr>
                <w:ilvl w:val="0"/>
                <w:numId w:val="52"/>
              </w:numPr>
              <w:spacing w:line="360" w:lineRule="auto"/>
            </w:pPr>
            <w:r w:rsidRPr="00107530">
              <w:t>Remitir acceso al expediente del incidente.</w:t>
            </w:r>
          </w:p>
          <w:p w14:paraId="09B5391F" w14:textId="77777777" w:rsidR="00F97715" w:rsidRPr="00107530" w:rsidRDefault="00F97715" w:rsidP="00107530">
            <w:pPr>
              <w:numPr>
                <w:ilvl w:val="0"/>
                <w:numId w:val="52"/>
              </w:numPr>
              <w:spacing w:line="360" w:lineRule="auto"/>
            </w:pPr>
            <w:r w:rsidRPr="00107530">
              <w:t xml:space="preserve">Dejar constancia de la notificación en el </w:t>
            </w:r>
            <w:proofErr w:type="gramStart"/>
            <w:r w:rsidRPr="00107530">
              <w:t>ticket</w:t>
            </w:r>
            <w:proofErr w:type="gramEnd"/>
            <w:r w:rsidRPr="00107530">
              <w:t xml:space="preserve"> correspondiente.</w:t>
            </w:r>
          </w:p>
          <w:p w14:paraId="085D093F" w14:textId="77777777" w:rsidR="00F97715" w:rsidRPr="00107530" w:rsidRDefault="00F97715" w:rsidP="00107530">
            <w:pPr>
              <w:spacing w:line="360" w:lineRule="auto"/>
            </w:pPr>
          </w:p>
          <w:p w14:paraId="1B9E5C34" w14:textId="3A778DAA" w:rsidR="00F97715" w:rsidRPr="00107530" w:rsidRDefault="00F97715" w:rsidP="00107530">
            <w:pPr>
              <w:spacing w:line="360" w:lineRule="auto"/>
            </w:pPr>
            <w:r w:rsidRPr="00107530">
              <w:t>Una vez realizada la notificación, continuar con la actividad 1</w:t>
            </w:r>
            <w:r w:rsidR="2ADD07C2" w:rsidRPr="00107530">
              <w:t>2</w:t>
            </w:r>
            <w:r w:rsidRPr="00107530">
              <w:t xml:space="preserve"> del presente procedimiento.</w:t>
            </w:r>
          </w:p>
          <w:p w14:paraId="001FE50C" w14:textId="77777777" w:rsidR="00F97715" w:rsidRPr="00107530" w:rsidRDefault="00F97715" w:rsidP="00107530">
            <w:pPr>
              <w:spacing w:line="360" w:lineRule="auto"/>
              <w:rPr>
                <w:b/>
                <w:bCs/>
              </w:rPr>
            </w:pPr>
          </w:p>
        </w:tc>
        <w:tc>
          <w:tcPr>
            <w:tcW w:w="2325" w:type="dxa"/>
          </w:tcPr>
          <w:p w14:paraId="62A2AAFD" w14:textId="273A740C" w:rsidR="00F97715" w:rsidRPr="00107530" w:rsidRDefault="006B2824" w:rsidP="00107530">
            <w:pPr>
              <w:spacing w:line="360" w:lineRule="auto"/>
            </w:pPr>
            <w:r w:rsidRPr="00107530">
              <w:lastRenderedPageBreak/>
              <w:t xml:space="preserve">Líder o coordinador del área de Seguridad </w:t>
            </w:r>
            <w:r w:rsidR="009E40E3">
              <w:t xml:space="preserve">Digital. </w:t>
            </w:r>
          </w:p>
        </w:tc>
        <w:tc>
          <w:tcPr>
            <w:tcW w:w="1791" w:type="dxa"/>
          </w:tcPr>
          <w:p w14:paraId="15869D81" w14:textId="3B5D347B" w:rsidR="00F97715" w:rsidRPr="00107530" w:rsidRDefault="00F97715" w:rsidP="00107530">
            <w:pPr>
              <w:spacing w:line="360" w:lineRule="auto"/>
            </w:pPr>
            <w:r w:rsidRPr="00107530">
              <w:t xml:space="preserve">Dentro de las primeras cuatro (4) horas </w:t>
            </w:r>
            <w:r w:rsidRPr="00107530">
              <w:lastRenderedPageBreak/>
              <w:t>hábiles siguientes a la determinación de posible afectación de datos personales.</w:t>
            </w:r>
          </w:p>
        </w:tc>
        <w:tc>
          <w:tcPr>
            <w:tcW w:w="2455" w:type="dxa"/>
          </w:tcPr>
          <w:p w14:paraId="68552DCF" w14:textId="01B336A4" w:rsidR="00F97715" w:rsidRPr="00107530" w:rsidRDefault="00F97715" w:rsidP="00107530">
            <w:pPr>
              <w:spacing w:line="360" w:lineRule="auto"/>
            </w:pPr>
            <w:r w:rsidRPr="00107530">
              <w:lastRenderedPageBreak/>
              <w:t xml:space="preserve">Correo de notificación y constancia en CA </w:t>
            </w:r>
            <w:r w:rsidRPr="00107530">
              <w:lastRenderedPageBreak/>
              <w:t xml:space="preserve">Service </w:t>
            </w:r>
            <w:proofErr w:type="spellStart"/>
            <w:r w:rsidRPr="00107530">
              <w:t>Desk</w:t>
            </w:r>
            <w:proofErr w:type="spellEnd"/>
            <w:r w:rsidRPr="00107530">
              <w:t xml:space="preserve"> Manager.</w:t>
            </w:r>
          </w:p>
        </w:tc>
      </w:tr>
      <w:tr w:rsidR="00963798" w:rsidRPr="00107530" w14:paraId="27896D4C" w14:textId="77777777" w:rsidTr="001B0E38">
        <w:tc>
          <w:tcPr>
            <w:tcW w:w="545" w:type="dxa"/>
            <w:vAlign w:val="center"/>
          </w:tcPr>
          <w:p w14:paraId="6C35406F" w14:textId="13BDA2D7" w:rsidR="00963798" w:rsidRPr="00107530" w:rsidRDefault="00F97715" w:rsidP="00107530">
            <w:pPr>
              <w:spacing w:line="360" w:lineRule="auto"/>
            </w:pPr>
            <w:r w:rsidRPr="00107530">
              <w:lastRenderedPageBreak/>
              <w:t>1</w:t>
            </w:r>
            <w:r w:rsidR="0685F272" w:rsidRPr="00107530">
              <w:t>1</w:t>
            </w:r>
          </w:p>
        </w:tc>
        <w:tc>
          <w:tcPr>
            <w:tcW w:w="6777" w:type="dxa"/>
          </w:tcPr>
          <w:p w14:paraId="3B4DB75C" w14:textId="6B60DFB2" w:rsidR="00A00CED" w:rsidRPr="00107530" w:rsidRDefault="00A00CED" w:rsidP="00107530">
            <w:pPr>
              <w:spacing w:after="160" w:line="360" w:lineRule="auto"/>
            </w:pPr>
            <w:r w:rsidRPr="00107530">
              <w:rPr>
                <w:b/>
                <w:bCs/>
              </w:rPr>
              <w:t>Cerrar o redirigir eventos que no constituyen incidentes de seguridad de la información</w:t>
            </w:r>
            <w:r w:rsidR="009E40E3">
              <w:rPr>
                <w:b/>
                <w:bCs/>
              </w:rPr>
              <w:t>:</w:t>
            </w:r>
          </w:p>
          <w:p w14:paraId="28C7B705" w14:textId="77777777" w:rsidR="00A00CED" w:rsidRPr="00107530" w:rsidRDefault="00A00CED" w:rsidP="00107530">
            <w:pPr>
              <w:spacing w:after="160" w:line="360" w:lineRule="auto"/>
            </w:pPr>
            <w:r w:rsidRPr="00107530">
              <w:t xml:space="preserve">Cuando el evento no corresponda a un incidente de seguridad de la información, actualizar el </w:t>
            </w:r>
            <w:proofErr w:type="gramStart"/>
            <w:r w:rsidRPr="00107530">
              <w:t>ticket</w:t>
            </w:r>
            <w:proofErr w:type="gramEnd"/>
            <w:r w:rsidRPr="00107530">
              <w:t xml:space="preserve"> indicando la justificación y, de ser necesario, reclasificarlo como solicitud de servicio, </w:t>
            </w:r>
            <w:r w:rsidRPr="00107530">
              <w:lastRenderedPageBreak/>
              <w:t>incidente de TI general u otra categoría correspondiente, siguiendo los procedimientos de TI.</w:t>
            </w:r>
          </w:p>
          <w:p w14:paraId="5D21E74E" w14:textId="090A5395" w:rsidR="00963798" w:rsidRPr="00107530" w:rsidRDefault="00963798" w:rsidP="00107530">
            <w:pPr>
              <w:spacing w:line="360" w:lineRule="auto"/>
            </w:pPr>
          </w:p>
        </w:tc>
        <w:tc>
          <w:tcPr>
            <w:tcW w:w="2325" w:type="dxa"/>
          </w:tcPr>
          <w:p w14:paraId="78B38CD9" w14:textId="77F5CA87" w:rsidR="00963798" w:rsidRPr="00107530" w:rsidRDefault="006B2824" w:rsidP="00107530">
            <w:pPr>
              <w:spacing w:line="360" w:lineRule="auto"/>
            </w:pPr>
            <w:r w:rsidRPr="00107530">
              <w:lastRenderedPageBreak/>
              <w:t xml:space="preserve">Líder o coordinador del área de Seguridad </w:t>
            </w:r>
            <w:r w:rsidR="009E40E3">
              <w:t>Digital</w:t>
            </w:r>
            <w:r w:rsidR="00B05A0F" w:rsidRPr="00107530">
              <w:t>.</w:t>
            </w:r>
          </w:p>
        </w:tc>
        <w:tc>
          <w:tcPr>
            <w:tcW w:w="1791" w:type="dxa"/>
          </w:tcPr>
          <w:p w14:paraId="1B2F6828" w14:textId="76A20A43" w:rsidR="00963798" w:rsidRPr="00107530" w:rsidRDefault="00A00CED" w:rsidP="00107530">
            <w:pPr>
              <w:spacing w:line="360" w:lineRule="auto"/>
            </w:pPr>
            <w:r w:rsidRPr="00107530">
              <w:t>Inmediato, tras la validación.</w:t>
            </w:r>
          </w:p>
        </w:tc>
        <w:tc>
          <w:tcPr>
            <w:tcW w:w="2455" w:type="dxa"/>
          </w:tcPr>
          <w:p w14:paraId="46A28DB0" w14:textId="2523E292" w:rsidR="00963798" w:rsidRPr="00107530" w:rsidRDefault="00A00CED" w:rsidP="00107530">
            <w:pPr>
              <w:spacing w:line="360" w:lineRule="auto"/>
            </w:pPr>
            <w:proofErr w:type="gramStart"/>
            <w:r w:rsidRPr="00107530">
              <w:t>Ticket</w:t>
            </w:r>
            <w:proofErr w:type="gramEnd"/>
            <w:r w:rsidRPr="00107530">
              <w:t xml:space="preserve"> en CA Service </w:t>
            </w:r>
            <w:proofErr w:type="spellStart"/>
            <w:r w:rsidRPr="00107530">
              <w:t>Desk</w:t>
            </w:r>
            <w:proofErr w:type="spellEnd"/>
            <w:r w:rsidRPr="00107530">
              <w:t xml:space="preserve"> Manager con justificación de reclasificación/cierre.</w:t>
            </w:r>
          </w:p>
        </w:tc>
      </w:tr>
      <w:tr w:rsidR="00963798" w:rsidRPr="00107530" w14:paraId="1AEF0401" w14:textId="77777777" w:rsidTr="001B0E38">
        <w:tc>
          <w:tcPr>
            <w:tcW w:w="545" w:type="dxa"/>
            <w:shd w:val="clear" w:color="auto" w:fill="FFC000" w:themeFill="accent4"/>
            <w:vAlign w:val="center"/>
          </w:tcPr>
          <w:p w14:paraId="2FE7F210" w14:textId="199670DA" w:rsidR="00963798" w:rsidRPr="00107530" w:rsidRDefault="3D88ED88" w:rsidP="00107530">
            <w:pPr>
              <w:spacing w:line="360" w:lineRule="auto"/>
              <w:rPr>
                <w:b/>
                <w:bCs/>
                <w:lang w:val="es-ES"/>
              </w:rPr>
            </w:pPr>
            <w:r w:rsidRPr="00107530">
              <w:rPr>
                <w:b/>
                <w:bCs/>
                <w:shd w:val="clear" w:color="auto" w:fill="auto"/>
                <w:lang w:val="es-ES"/>
              </w:rPr>
              <w:t>1</w:t>
            </w:r>
            <w:r w:rsidR="0685F272" w:rsidRPr="00107530">
              <w:rPr>
                <w:b/>
                <w:bCs/>
                <w:shd w:val="clear" w:color="auto" w:fill="auto"/>
                <w:lang w:val="es-ES"/>
              </w:rPr>
              <w:t>2</w:t>
            </w:r>
          </w:p>
        </w:tc>
        <w:tc>
          <w:tcPr>
            <w:tcW w:w="6777" w:type="dxa"/>
          </w:tcPr>
          <w:p w14:paraId="60A2CD9C" w14:textId="7E729D6E" w:rsidR="00A00CED" w:rsidRPr="00107530" w:rsidRDefault="00A00CED" w:rsidP="00107530">
            <w:pPr>
              <w:spacing w:after="160" w:line="360" w:lineRule="auto"/>
            </w:pPr>
            <w:r w:rsidRPr="00107530">
              <w:rPr>
                <w:b/>
                <w:bCs/>
              </w:rPr>
              <w:t>© Decidir si se requiere activar el ERISI</w:t>
            </w:r>
            <w:r w:rsidR="00304874" w:rsidRPr="00107530">
              <w:rPr>
                <w:b/>
                <w:bCs/>
              </w:rPr>
              <w:t xml:space="preserve"> (</w:t>
            </w:r>
            <w:r w:rsidR="00304874" w:rsidRPr="00107530">
              <w:t>Equipo de Respuesta a Incidentes de Seguridad de la Información)</w:t>
            </w:r>
            <w:r w:rsidR="009E40E3">
              <w:t>:</w:t>
            </w:r>
          </w:p>
          <w:p w14:paraId="6FC40C86" w14:textId="77777777" w:rsidR="00A00CED" w:rsidRPr="00107530" w:rsidRDefault="00A00CED" w:rsidP="00107530">
            <w:pPr>
              <w:spacing w:after="160" w:line="360" w:lineRule="auto"/>
            </w:pPr>
            <w:r w:rsidRPr="00107530">
              <w:t>Con base en la severidad, alcance y sensibilidad de la información involucrada:</w:t>
            </w:r>
          </w:p>
          <w:p w14:paraId="4F21741A" w14:textId="77777777" w:rsidR="00A00CED" w:rsidRPr="00107530" w:rsidRDefault="00A00CED" w:rsidP="00107530">
            <w:pPr>
              <w:spacing w:after="160" w:line="360" w:lineRule="auto"/>
            </w:pPr>
            <w:r w:rsidRPr="00107530">
              <w:t>¿El incidente es crítico o alto, o implica posibles obligaciones legales significativas (p. ej. violación de datos personales masiva, afectación grave de servicios de salud)?</w:t>
            </w:r>
          </w:p>
          <w:p w14:paraId="516FFA5D" w14:textId="49A68070" w:rsidR="00A00CED" w:rsidRPr="00107530" w:rsidRDefault="22E57447" w:rsidP="00107530">
            <w:pPr>
              <w:numPr>
                <w:ilvl w:val="0"/>
                <w:numId w:val="27"/>
              </w:numPr>
              <w:spacing w:after="160" w:line="360" w:lineRule="auto"/>
            </w:pPr>
            <w:r w:rsidRPr="00107530">
              <w:rPr>
                <w:b/>
                <w:bCs/>
              </w:rPr>
              <w:t>Sí:</w:t>
            </w:r>
            <w:r w:rsidRPr="00107530">
              <w:t> Activar ERISI</w:t>
            </w:r>
            <w:r w:rsidR="00304874" w:rsidRPr="00107530">
              <w:t xml:space="preserve"> (Equipo de Respuesta a Incidentes de Seguridad de la Información)</w:t>
            </w:r>
            <w:r w:rsidRPr="00107530">
              <w:t xml:space="preserve"> y continúe en la actividad 1</w:t>
            </w:r>
            <w:r w:rsidR="0685F272" w:rsidRPr="00107530">
              <w:t>3</w:t>
            </w:r>
            <w:r w:rsidRPr="00107530">
              <w:t>.</w:t>
            </w:r>
          </w:p>
          <w:p w14:paraId="4FE4915C" w14:textId="69E13C1F" w:rsidR="00A00CED" w:rsidRPr="00107530" w:rsidRDefault="22E57447" w:rsidP="00107530">
            <w:pPr>
              <w:numPr>
                <w:ilvl w:val="0"/>
                <w:numId w:val="27"/>
              </w:numPr>
              <w:spacing w:after="160" w:line="360" w:lineRule="auto"/>
            </w:pPr>
            <w:r w:rsidRPr="00107530">
              <w:rPr>
                <w:b/>
                <w:bCs/>
              </w:rPr>
              <w:lastRenderedPageBreak/>
              <w:t>No:</w:t>
            </w:r>
            <w:r w:rsidRPr="00107530">
              <w:t> Gestionar con equipo de Seguridad Digital y grupos técnicos sin activar ERISI formal; continúe en la actividad 1</w:t>
            </w:r>
            <w:r w:rsidR="0685F272" w:rsidRPr="00107530">
              <w:t>4</w:t>
            </w:r>
            <w:r w:rsidRPr="00107530">
              <w:t>.</w:t>
            </w:r>
          </w:p>
          <w:p w14:paraId="13C9E811" w14:textId="3E53CCE3" w:rsidR="00963798" w:rsidRPr="00107530" w:rsidRDefault="00963798" w:rsidP="00107530">
            <w:pPr>
              <w:spacing w:line="360" w:lineRule="auto"/>
            </w:pPr>
          </w:p>
        </w:tc>
        <w:tc>
          <w:tcPr>
            <w:tcW w:w="2325" w:type="dxa"/>
          </w:tcPr>
          <w:p w14:paraId="43D88B66" w14:textId="0ED7246F" w:rsidR="00963798" w:rsidRPr="00107530" w:rsidRDefault="006B2824" w:rsidP="00107530">
            <w:pPr>
              <w:spacing w:line="360" w:lineRule="auto"/>
            </w:pPr>
            <w:r w:rsidRPr="00107530">
              <w:lastRenderedPageBreak/>
              <w:t xml:space="preserve">Líder o coordinador del área de Seguridad </w:t>
            </w:r>
            <w:r w:rsidR="009E40E3">
              <w:t xml:space="preserve">Digital. </w:t>
            </w:r>
          </w:p>
        </w:tc>
        <w:tc>
          <w:tcPr>
            <w:tcW w:w="1791" w:type="dxa"/>
          </w:tcPr>
          <w:p w14:paraId="65689CDF" w14:textId="6E9D7975" w:rsidR="00963798" w:rsidRPr="00107530" w:rsidRDefault="008E5264" w:rsidP="00107530">
            <w:pPr>
              <w:spacing w:line="360" w:lineRule="auto"/>
            </w:pPr>
            <w:r w:rsidRPr="00107530">
              <w:t>Inmediato, para incidentes clasificados como crítico o alto</w:t>
            </w:r>
            <w:r w:rsidR="009E40E3">
              <w:t>.</w:t>
            </w:r>
          </w:p>
        </w:tc>
        <w:tc>
          <w:tcPr>
            <w:tcW w:w="2455" w:type="dxa"/>
          </w:tcPr>
          <w:p w14:paraId="21665054" w14:textId="4044C9D3" w:rsidR="00963798" w:rsidRPr="00107530" w:rsidRDefault="008E5264" w:rsidP="00107530">
            <w:pPr>
              <w:spacing w:line="360" w:lineRule="auto"/>
            </w:pPr>
            <w:r w:rsidRPr="00107530">
              <w:t xml:space="preserve">Anotación en el </w:t>
            </w:r>
            <w:proofErr w:type="gramStart"/>
            <w:r w:rsidRPr="00107530">
              <w:t>ticket</w:t>
            </w:r>
            <w:proofErr w:type="gramEnd"/>
            <w:r w:rsidRPr="00107530">
              <w:t xml:space="preserve"> y/o acta o correo de convocatoria del ERISI.</w:t>
            </w:r>
          </w:p>
        </w:tc>
      </w:tr>
      <w:tr w:rsidR="006B4658" w:rsidRPr="00107530" w14:paraId="1AB3C98B" w14:textId="77777777" w:rsidTr="001B0E38">
        <w:tc>
          <w:tcPr>
            <w:tcW w:w="545" w:type="dxa"/>
            <w:vAlign w:val="center"/>
          </w:tcPr>
          <w:p w14:paraId="5454CF6F" w14:textId="0CA77048" w:rsidR="006B4658" w:rsidRPr="00107530" w:rsidRDefault="0200AA01" w:rsidP="00107530">
            <w:pPr>
              <w:spacing w:line="360" w:lineRule="auto"/>
            </w:pPr>
            <w:r w:rsidRPr="00107530">
              <w:t>1</w:t>
            </w:r>
            <w:r w:rsidR="0685F272" w:rsidRPr="00107530">
              <w:t>3</w:t>
            </w:r>
          </w:p>
        </w:tc>
        <w:tc>
          <w:tcPr>
            <w:tcW w:w="6777" w:type="dxa"/>
          </w:tcPr>
          <w:p w14:paraId="095CFE9F" w14:textId="0E0E8936" w:rsidR="008E5264" w:rsidRPr="00107530" w:rsidRDefault="008E5264" w:rsidP="00107530">
            <w:pPr>
              <w:spacing w:after="160" w:line="360" w:lineRule="auto"/>
            </w:pPr>
            <w:r w:rsidRPr="00107530">
              <w:rPr>
                <w:b/>
                <w:bCs/>
              </w:rPr>
              <w:t xml:space="preserve">Convocar y coordinar el </w:t>
            </w:r>
            <w:proofErr w:type="gramStart"/>
            <w:r w:rsidRPr="00107530">
              <w:rPr>
                <w:b/>
                <w:bCs/>
              </w:rPr>
              <w:t xml:space="preserve">ERISI </w:t>
            </w:r>
            <w:r w:rsidR="00304874" w:rsidRPr="00107530">
              <w:rPr>
                <w:b/>
                <w:bCs/>
              </w:rPr>
              <w:t xml:space="preserve"> (</w:t>
            </w:r>
            <w:proofErr w:type="gramEnd"/>
            <w:r w:rsidR="00304874" w:rsidRPr="00107530">
              <w:t xml:space="preserve">Equipo de Respuesta a Incidentes de Seguridad de la </w:t>
            </w:r>
            <w:proofErr w:type="gramStart"/>
            <w:r w:rsidR="00304874" w:rsidRPr="00107530">
              <w:t>Información</w:t>
            </w:r>
            <w:r w:rsidR="00304874" w:rsidRPr="00107530">
              <w:rPr>
                <w:b/>
                <w:bCs/>
              </w:rPr>
              <w:t xml:space="preserve"> )</w:t>
            </w:r>
            <w:proofErr w:type="gramEnd"/>
            <w:r w:rsidR="00304874" w:rsidRPr="00107530">
              <w:rPr>
                <w:b/>
                <w:bCs/>
              </w:rPr>
              <w:t xml:space="preserve"> </w:t>
            </w:r>
            <w:r w:rsidRPr="00107530">
              <w:rPr>
                <w:b/>
                <w:bCs/>
              </w:rPr>
              <w:t>(cuando aplique)</w:t>
            </w:r>
            <w:r w:rsidR="009E40E3">
              <w:rPr>
                <w:b/>
                <w:bCs/>
              </w:rPr>
              <w:t>:</w:t>
            </w:r>
          </w:p>
          <w:p w14:paraId="7C6580E6" w14:textId="77777777" w:rsidR="00A2684E" w:rsidRPr="00107530" w:rsidRDefault="00A2684E" w:rsidP="00107530">
            <w:pPr>
              <w:spacing w:after="160" w:line="360" w:lineRule="auto"/>
            </w:pPr>
            <w:r w:rsidRPr="00107530">
              <w:t>Convocar a los miembros definidos del ERISI (Seguridad Digital, Infraestructura y Servicios Tecnológicos, Sistemas de Información, Estrategia, Gobierno y Arquitectura de TI, Subdirección de Analítica, Oficina Asesora de Comunicaciones Estratégicas e Imagen Institucional, Subdirección de Defensa Jurídica/Subdirección Recursos Jurídicos, Oficina de Control Interno y demás que aplique) para coordinar acciones de respuesta y seguimiento.</w:t>
            </w:r>
          </w:p>
          <w:p w14:paraId="54A6C770" w14:textId="77777777" w:rsidR="006B4658" w:rsidRPr="00107530" w:rsidRDefault="006B4658" w:rsidP="00107530">
            <w:pPr>
              <w:spacing w:line="360" w:lineRule="auto"/>
            </w:pPr>
          </w:p>
        </w:tc>
        <w:tc>
          <w:tcPr>
            <w:tcW w:w="2325" w:type="dxa"/>
          </w:tcPr>
          <w:p w14:paraId="1D3E0608" w14:textId="320013AC" w:rsidR="006B4658" w:rsidRPr="00107530" w:rsidRDefault="006B2824" w:rsidP="00107530">
            <w:pPr>
              <w:spacing w:line="360" w:lineRule="auto"/>
            </w:pPr>
            <w:r w:rsidRPr="00107530">
              <w:t xml:space="preserve">Líder o coordinador del área de Seguridad </w:t>
            </w:r>
            <w:r w:rsidR="009E40E3">
              <w:t xml:space="preserve">Digital. </w:t>
            </w:r>
          </w:p>
        </w:tc>
        <w:tc>
          <w:tcPr>
            <w:tcW w:w="1791" w:type="dxa"/>
          </w:tcPr>
          <w:p w14:paraId="6F7A1B6C" w14:textId="47FF7EA2" w:rsidR="006B4658" w:rsidRPr="00107530" w:rsidRDefault="00A2684E" w:rsidP="00107530">
            <w:pPr>
              <w:spacing w:line="360" w:lineRule="auto"/>
            </w:pPr>
            <w:r w:rsidRPr="00107530">
              <w:t>Inmediato, incidente crítico o alto</w:t>
            </w:r>
            <w:r w:rsidR="009E40E3">
              <w:t>.</w:t>
            </w:r>
          </w:p>
        </w:tc>
        <w:tc>
          <w:tcPr>
            <w:tcW w:w="2455" w:type="dxa"/>
          </w:tcPr>
          <w:p w14:paraId="3A7AF91E" w14:textId="1D256AB8" w:rsidR="006B4658" w:rsidRPr="00107530" w:rsidRDefault="00A2684E" w:rsidP="00107530">
            <w:pPr>
              <w:spacing w:line="360" w:lineRule="auto"/>
            </w:pPr>
            <w:r w:rsidRPr="00107530">
              <w:t xml:space="preserve">Acta o resumen de convocatoria (correo, minutas de reunión), referenciada en el </w:t>
            </w:r>
            <w:proofErr w:type="gramStart"/>
            <w:r w:rsidRPr="00107530">
              <w:t>ticket</w:t>
            </w:r>
            <w:proofErr w:type="gramEnd"/>
            <w:r w:rsidRPr="00107530">
              <w:t>.</w:t>
            </w:r>
          </w:p>
        </w:tc>
      </w:tr>
      <w:tr w:rsidR="006B2824" w:rsidRPr="00107530" w14:paraId="414F38D1" w14:textId="77777777" w:rsidTr="001B0E38">
        <w:tc>
          <w:tcPr>
            <w:tcW w:w="545" w:type="dxa"/>
            <w:vAlign w:val="center"/>
          </w:tcPr>
          <w:p w14:paraId="73F3F5FD" w14:textId="43B68E08" w:rsidR="006B2824" w:rsidRPr="00107530" w:rsidRDefault="006B2824" w:rsidP="00107530">
            <w:pPr>
              <w:spacing w:line="360" w:lineRule="auto"/>
            </w:pPr>
            <w:r w:rsidRPr="00107530">
              <w:lastRenderedPageBreak/>
              <w:t>14</w:t>
            </w:r>
          </w:p>
        </w:tc>
        <w:tc>
          <w:tcPr>
            <w:tcW w:w="6777" w:type="dxa"/>
          </w:tcPr>
          <w:p w14:paraId="0A7606D4" w14:textId="2FA9DBD4" w:rsidR="006B2824" w:rsidRPr="00107530" w:rsidRDefault="006B2824" w:rsidP="00107530">
            <w:pPr>
              <w:spacing w:after="160" w:line="360" w:lineRule="auto"/>
            </w:pPr>
            <w:r w:rsidRPr="00107530">
              <w:rPr>
                <w:b/>
                <w:bCs/>
              </w:rPr>
              <w:t>Definir la estrategia de contención y mitigación</w:t>
            </w:r>
            <w:r w:rsidR="009E40E3">
              <w:rPr>
                <w:b/>
                <w:bCs/>
              </w:rPr>
              <w:t>:</w:t>
            </w:r>
          </w:p>
          <w:p w14:paraId="296F9518" w14:textId="77777777" w:rsidR="006B2824" w:rsidRPr="00107530" w:rsidRDefault="006B2824" w:rsidP="00107530">
            <w:pPr>
              <w:spacing w:after="160" w:line="360" w:lineRule="auto"/>
            </w:pPr>
            <w:r w:rsidRPr="00107530">
              <w:t xml:space="preserve">Analizar el incidente y definir medidas de contención (aislamiento de equipos, bloqueo de cuentas, </w:t>
            </w:r>
            <w:proofErr w:type="spellStart"/>
            <w:r w:rsidRPr="00107530">
              <w:t>deshabilitación</w:t>
            </w:r>
            <w:proofErr w:type="spellEnd"/>
            <w:r w:rsidRPr="00107530">
              <w:t xml:space="preserve"> de servicios, filtros temporales, entre otros) y mitigación para restringir el impacto y evitar su propagación.</w:t>
            </w:r>
          </w:p>
          <w:p w14:paraId="7130E51E" w14:textId="77777777" w:rsidR="006B2824" w:rsidRPr="00107530" w:rsidRDefault="006B2824" w:rsidP="00107530">
            <w:pPr>
              <w:spacing w:line="360" w:lineRule="auto"/>
            </w:pPr>
          </w:p>
        </w:tc>
        <w:tc>
          <w:tcPr>
            <w:tcW w:w="2325" w:type="dxa"/>
          </w:tcPr>
          <w:p w14:paraId="7BD293A0" w14:textId="3F7E921E" w:rsidR="006B2824" w:rsidRPr="00107530" w:rsidRDefault="006B2824" w:rsidP="00107530">
            <w:pPr>
              <w:spacing w:line="360" w:lineRule="auto"/>
            </w:pPr>
            <w:r w:rsidRPr="00107530">
              <w:t xml:space="preserve">Líder o coordinador del área de Seguridad </w:t>
            </w:r>
            <w:r w:rsidR="009E40E3">
              <w:t>Digital</w:t>
            </w:r>
            <w:r w:rsidRPr="00107530">
              <w:t xml:space="preserve">, </w:t>
            </w:r>
            <w:r w:rsidR="009E40E3">
              <w:t>c</w:t>
            </w:r>
            <w:r w:rsidRPr="00107530">
              <w:t xml:space="preserve">oordinador de Infraestructura y Servicios Tecnológicos, </w:t>
            </w:r>
            <w:r w:rsidR="009E40E3">
              <w:t>c</w:t>
            </w:r>
            <w:r w:rsidRPr="00107530">
              <w:t>oordinador de Sistemas de Información</w:t>
            </w:r>
            <w:r w:rsidR="009E40E3">
              <w:t>.</w:t>
            </w:r>
          </w:p>
        </w:tc>
        <w:tc>
          <w:tcPr>
            <w:tcW w:w="1791" w:type="dxa"/>
          </w:tcPr>
          <w:p w14:paraId="58765856" w14:textId="39CBF03A" w:rsidR="006B2824" w:rsidRPr="00107530" w:rsidRDefault="006B2824" w:rsidP="00107530">
            <w:pPr>
              <w:spacing w:line="360" w:lineRule="auto"/>
            </w:pPr>
            <w:r w:rsidRPr="00107530">
              <w:t>Inmediato, según severidad del incidente</w:t>
            </w:r>
          </w:p>
        </w:tc>
        <w:tc>
          <w:tcPr>
            <w:tcW w:w="2455" w:type="dxa"/>
          </w:tcPr>
          <w:p w14:paraId="3BC7749C" w14:textId="77777777" w:rsidR="006B2824" w:rsidRPr="00107530" w:rsidRDefault="006B2824" w:rsidP="00107530">
            <w:pPr>
              <w:spacing w:after="160" w:line="360" w:lineRule="auto"/>
            </w:pPr>
            <w:proofErr w:type="gramStart"/>
            <w:r w:rsidRPr="00107530">
              <w:t>Ticket</w:t>
            </w:r>
            <w:proofErr w:type="gramEnd"/>
            <w:r w:rsidRPr="00107530">
              <w:t xml:space="preserve"> en CA Service </w:t>
            </w:r>
            <w:proofErr w:type="spellStart"/>
            <w:r w:rsidRPr="00107530">
              <w:t>Desk</w:t>
            </w:r>
            <w:proofErr w:type="spellEnd"/>
            <w:r w:rsidRPr="00107530">
              <w:t xml:space="preserve"> Manager con la estrategia de contención y mitigación.</w:t>
            </w:r>
          </w:p>
          <w:p w14:paraId="4F27B4C8" w14:textId="77777777" w:rsidR="006B2824" w:rsidRPr="00107530" w:rsidRDefault="006B2824" w:rsidP="00107530">
            <w:pPr>
              <w:spacing w:line="360" w:lineRule="auto"/>
            </w:pPr>
          </w:p>
        </w:tc>
      </w:tr>
      <w:tr w:rsidR="006B2824" w:rsidRPr="00107530" w14:paraId="1515B5AB" w14:textId="77777777" w:rsidTr="001B0E38">
        <w:tc>
          <w:tcPr>
            <w:tcW w:w="545" w:type="dxa"/>
            <w:vAlign w:val="center"/>
          </w:tcPr>
          <w:p w14:paraId="78C1E6D4" w14:textId="65A44FB5" w:rsidR="006B2824" w:rsidRPr="00107530" w:rsidRDefault="006B2824" w:rsidP="00107530">
            <w:pPr>
              <w:spacing w:line="360" w:lineRule="auto"/>
            </w:pPr>
            <w:r w:rsidRPr="00107530">
              <w:t>15</w:t>
            </w:r>
          </w:p>
        </w:tc>
        <w:tc>
          <w:tcPr>
            <w:tcW w:w="6777" w:type="dxa"/>
          </w:tcPr>
          <w:p w14:paraId="174D6F34" w14:textId="77777777" w:rsidR="006B2824" w:rsidRPr="00107530" w:rsidRDefault="006B2824" w:rsidP="00107530">
            <w:pPr>
              <w:spacing w:after="160" w:line="360" w:lineRule="auto"/>
            </w:pPr>
            <w:r w:rsidRPr="00107530">
              <w:rPr>
                <w:b/>
                <w:bCs/>
              </w:rPr>
              <w:t>Implementar la solución técnica del incidente</w:t>
            </w:r>
          </w:p>
          <w:p w14:paraId="41C15DEF" w14:textId="672B6A1B" w:rsidR="006B2824" w:rsidRPr="00107530" w:rsidRDefault="006B2824" w:rsidP="00107530">
            <w:pPr>
              <w:spacing w:line="360" w:lineRule="auto"/>
            </w:pPr>
            <w:r w:rsidRPr="00107530">
              <w:t xml:space="preserve">Ejecutar las acciones técnicas necesarias para erradicar la causa del incidente (aplicar parches, restaurar respaldos, reconfigurar controles, limpiar </w:t>
            </w:r>
            <w:proofErr w:type="gramStart"/>
            <w:r w:rsidRPr="00107530">
              <w:t>malware</w:t>
            </w:r>
            <w:proofErr w:type="gramEnd"/>
            <w:r w:rsidRPr="00107530">
              <w:t>, ajustar reglas de firewall, etc.), coordinando con el Grupo de Seguridad Digital.</w:t>
            </w:r>
          </w:p>
        </w:tc>
        <w:tc>
          <w:tcPr>
            <w:tcW w:w="2325" w:type="dxa"/>
          </w:tcPr>
          <w:p w14:paraId="323D6AAC" w14:textId="26DB51E2" w:rsidR="006B2824" w:rsidRPr="00107530" w:rsidRDefault="006B2824" w:rsidP="00107530">
            <w:pPr>
              <w:spacing w:line="360" w:lineRule="auto"/>
            </w:pPr>
            <w:r w:rsidRPr="00107530">
              <w:t xml:space="preserve">Líder o coordinador del área de Seguridad </w:t>
            </w:r>
            <w:r w:rsidR="009E40E3">
              <w:t>Digital</w:t>
            </w:r>
            <w:r w:rsidRPr="00107530">
              <w:t xml:space="preserve">, </w:t>
            </w:r>
            <w:r w:rsidR="009E40E3">
              <w:t>c</w:t>
            </w:r>
            <w:r w:rsidRPr="00107530">
              <w:t xml:space="preserve">oordinador de Infraestructura y Servicios Tecnológicos, </w:t>
            </w:r>
            <w:r w:rsidR="009E40E3">
              <w:lastRenderedPageBreak/>
              <w:t>c</w:t>
            </w:r>
            <w:r w:rsidRPr="00107530">
              <w:t>oordinador de Sistemas de Información y otros grupos técnicos</w:t>
            </w:r>
            <w:r w:rsidR="009E40E3">
              <w:t>.</w:t>
            </w:r>
          </w:p>
        </w:tc>
        <w:tc>
          <w:tcPr>
            <w:tcW w:w="1791" w:type="dxa"/>
          </w:tcPr>
          <w:p w14:paraId="793221F2" w14:textId="7410448C" w:rsidR="006B2824" w:rsidRPr="00107530" w:rsidRDefault="006B2824" w:rsidP="00107530">
            <w:pPr>
              <w:spacing w:line="360" w:lineRule="auto"/>
            </w:pPr>
            <w:r w:rsidRPr="00107530">
              <w:lastRenderedPageBreak/>
              <w:t>Según plan definido en la actividad 12</w:t>
            </w:r>
          </w:p>
        </w:tc>
        <w:tc>
          <w:tcPr>
            <w:tcW w:w="2455" w:type="dxa"/>
          </w:tcPr>
          <w:p w14:paraId="134D3C79" w14:textId="4BC112A3" w:rsidR="006B2824" w:rsidRPr="00107530" w:rsidRDefault="006B2824" w:rsidP="00107530">
            <w:pPr>
              <w:spacing w:line="360" w:lineRule="auto"/>
            </w:pPr>
            <w:r w:rsidRPr="00107530">
              <w:t xml:space="preserve">Detalle de actividades técnicas en el </w:t>
            </w:r>
            <w:proofErr w:type="gramStart"/>
            <w:r w:rsidRPr="00107530">
              <w:t>ticket</w:t>
            </w:r>
            <w:proofErr w:type="gramEnd"/>
            <w:r w:rsidRPr="00107530">
              <w:t>, evidencias técnicas (logs, capturas, reportes de herramientas).</w:t>
            </w:r>
          </w:p>
        </w:tc>
      </w:tr>
      <w:tr w:rsidR="006B2824" w:rsidRPr="00107530" w14:paraId="0EF2B49C" w14:textId="77777777" w:rsidTr="001B0E38">
        <w:tc>
          <w:tcPr>
            <w:tcW w:w="545" w:type="dxa"/>
            <w:shd w:val="clear" w:color="auto" w:fill="FFC000" w:themeFill="accent4"/>
            <w:vAlign w:val="center"/>
          </w:tcPr>
          <w:p w14:paraId="150F03ED" w14:textId="75FCEF75" w:rsidR="006B2824" w:rsidRPr="00107530" w:rsidRDefault="006B2824" w:rsidP="00107530">
            <w:pPr>
              <w:spacing w:line="360" w:lineRule="auto"/>
              <w:rPr>
                <w:b/>
                <w:bCs/>
                <w:lang w:val="es-ES"/>
              </w:rPr>
            </w:pPr>
            <w:r w:rsidRPr="00107530">
              <w:rPr>
                <w:b/>
                <w:bCs/>
                <w:shd w:val="clear" w:color="auto" w:fill="auto"/>
                <w:lang w:val="es-ES"/>
              </w:rPr>
              <w:t>16</w:t>
            </w:r>
          </w:p>
        </w:tc>
        <w:tc>
          <w:tcPr>
            <w:tcW w:w="6777" w:type="dxa"/>
          </w:tcPr>
          <w:p w14:paraId="71640A82" w14:textId="77777777" w:rsidR="006B2824" w:rsidRPr="00107530" w:rsidRDefault="006B2824" w:rsidP="00107530">
            <w:pPr>
              <w:spacing w:after="160" w:line="360" w:lineRule="auto"/>
            </w:pPr>
            <w:r w:rsidRPr="00107530">
              <w:rPr>
                <w:b/>
                <w:bCs/>
              </w:rPr>
              <w:t>© Verificar la efectividad de la solución</w:t>
            </w:r>
          </w:p>
          <w:p w14:paraId="3F8FC53E" w14:textId="77777777" w:rsidR="006B2824" w:rsidRPr="00107530" w:rsidRDefault="006B2824" w:rsidP="00107530">
            <w:pPr>
              <w:spacing w:after="160" w:line="360" w:lineRule="auto"/>
            </w:pPr>
            <w:r w:rsidRPr="00107530">
              <w:t>Validar que el incidente haya sido efectivamente contenido y solucionado (no se presentan nuevos eventos, el servicio se restableció de forma segura, no hay indicios de persistencia de la amenaza).</w:t>
            </w:r>
          </w:p>
          <w:p w14:paraId="098EA87A" w14:textId="77777777" w:rsidR="006B2824" w:rsidRPr="00107530" w:rsidRDefault="006B2824" w:rsidP="00107530">
            <w:pPr>
              <w:numPr>
                <w:ilvl w:val="0"/>
                <w:numId w:val="31"/>
              </w:numPr>
              <w:spacing w:after="160" w:line="360" w:lineRule="auto"/>
            </w:pPr>
            <w:r w:rsidRPr="00107530">
              <w:t>¿La solución es efectiva y el incidente está controlado?</w:t>
            </w:r>
          </w:p>
          <w:p w14:paraId="40E218B4" w14:textId="0B0C5DD2" w:rsidR="006B2824" w:rsidRPr="00107530" w:rsidRDefault="006B2824" w:rsidP="00107530">
            <w:pPr>
              <w:numPr>
                <w:ilvl w:val="1"/>
                <w:numId w:val="31"/>
              </w:numPr>
              <w:spacing w:after="160" w:line="360" w:lineRule="auto"/>
            </w:pPr>
            <w:r w:rsidRPr="00107530">
              <w:rPr>
                <w:b/>
                <w:bCs/>
              </w:rPr>
              <w:t>Sí:</w:t>
            </w:r>
            <w:r w:rsidRPr="00107530">
              <w:t> Continúe en la actividad 16.</w:t>
            </w:r>
          </w:p>
          <w:p w14:paraId="3CDA76B3" w14:textId="48F7F3C1" w:rsidR="006B2824" w:rsidRPr="00107530" w:rsidRDefault="006B2824" w:rsidP="00107530">
            <w:pPr>
              <w:numPr>
                <w:ilvl w:val="1"/>
                <w:numId w:val="31"/>
              </w:numPr>
              <w:spacing w:after="160" w:line="360" w:lineRule="auto"/>
            </w:pPr>
            <w:r w:rsidRPr="00107530">
              <w:rPr>
                <w:b/>
                <w:bCs/>
              </w:rPr>
              <w:t>No:</w:t>
            </w:r>
            <w:r w:rsidRPr="00107530">
              <w:t> Retorne a la actividad 13 para redefinir acciones de contención/solución.</w:t>
            </w:r>
          </w:p>
          <w:p w14:paraId="7C1656F6" w14:textId="77777777" w:rsidR="006B2824" w:rsidRPr="00107530" w:rsidRDefault="006B2824" w:rsidP="00107530">
            <w:pPr>
              <w:spacing w:line="360" w:lineRule="auto"/>
            </w:pPr>
          </w:p>
        </w:tc>
        <w:tc>
          <w:tcPr>
            <w:tcW w:w="2325" w:type="dxa"/>
          </w:tcPr>
          <w:p w14:paraId="00132098" w14:textId="2D93A430" w:rsidR="006B2824" w:rsidRPr="00107530" w:rsidRDefault="006B2824" w:rsidP="00107530">
            <w:pPr>
              <w:spacing w:line="360" w:lineRule="auto"/>
            </w:pPr>
            <w:r w:rsidRPr="00107530">
              <w:t xml:space="preserve">Líder o coordinador del área de Seguridad </w:t>
            </w:r>
            <w:r w:rsidR="009E40E3">
              <w:t>Digital.</w:t>
            </w:r>
          </w:p>
        </w:tc>
        <w:tc>
          <w:tcPr>
            <w:tcW w:w="1791" w:type="dxa"/>
          </w:tcPr>
          <w:p w14:paraId="78D61931" w14:textId="140E8C3F" w:rsidR="006B2824" w:rsidRPr="00107530" w:rsidRDefault="006B2824" w:rsidP="00107530">
            <w:pPr>
              <w:spacing w:line="360" w:lineRule="auto"/>
            </w:pPr>
            <w:r w:rsidRPr="00107530">
              <w:t>Tras la implementación de la solución</w:t>
            </w:r>
            <w:r w:rsidR="009E40E3">
              <w:t>.</w:t>
            </w:r>
          </w:p>
        </w:tc>
        <w:tc>
          <w:tcPr>
            <w:tcW w:w="2455" w:type="dxa"/>
          </w:tcPr>
          <w:p w14:paraId="489172EC" w14:textId="52056E18" w:rsidR="006B2824" w:rsidRPr="00107530" w:rsidRDefault="006B2824" w:rsidP="00107530">
            <w:pPr>
              <w:spacing w:line="360" w:lineRule="auto"/>
            </w:pPr>
            <w:r w:rsidRPr="00107530">
              <w:t xml:space="preserve">Evidencias de verificación anexas al </w:t>
            </w:r>
            <w:proofErr w:type="gramStart"/>
            <w:r w:rsidRPr="00107530">
              <w:t>ticket</w:t>
            </w:r>
            <w:proofErr w:type="gramEnd"/>
            <w:r w:rsidRPr="00107530">
              <w:t xml:space="preserve"> (pruebas, validaciones, reportes).</w:t>
            </w:r>
          </w:p>
        </w:tc>
      </w:tr>
      <w:tr w:rsidR="006B2824" w:rsidRPr="00107530" w14:paraId="10A9D926" w14:textId="77777777" w:rsidTr="001B0E38">
        <w:tc>
          <w:tcPr>
            <w:tcW w:w="545" w:type="dxa"/>
            <w:vAlign w:val="center"/>
          </w:tcPr>
          <w:p w14:paraId="46DECDF0" w14:textId="7DC5180B" w:rsidR="006B2824" w:rsidRPr="00107530" w:rsidRDefault="006B2824" w:rsidP="00107530">
            <w:pPr>
              <w:spacing w:line="360" w:lineRule="auto"/>
            </w:pPr>
            <w:r w:rsidRPr="00107530">
              <w:lastRenderedPageBreak/>
              <w:t>17</w:t>
            </w:r>
          </w:p>
        </w:tc>
        <w:tc>
          <w:tcPr>
            <w:tcW w:w="6777" w:type="dxa"/>
          </w:tcPr>
          <w:p w14:paraId="225A7B77" w14:textId="0D271951" w:rsidR="006B2824" w:rsidRPr="00107530" w:rsidRDefault="006B2824" w:rsidP="00107530">
            <w:pPr>
              <w:spacing w:after="160" w:line="360" w:lineRule="auto"/>
            </w:pPr>
            <w:r w:rsidRPr="00107530">
              <w:rPr>
                <w:b/>
                <w:bCs/>
              </w:rPr>
              <w:t>Notificar la solución del incidente a los afectados y partes interesadas</w:t>
            </w:r>
            <w:r w:rsidR="009E40E3">
              <w:rPr>
                <w:b/>
                <w:bCs/>
              </w:rPr>
              <w:t>:</w:t>
            </w:r>
          </w:p>
          <w:p w14:paraId="511CA401" w14:textId="77777777" w:rsidR="006B2824" w:rsidRPr="00107530" w:rsidRDefault="006B2824" w:rsidP="00107530">
            <w:pPr>
              <w:spacing w:after="160" w:line="360" w:lineRule="auto"/>
            </w:pPr>
            <w:r w:rsidRPr="00107530">
              <w:t>Comunicar a los usuarios o áreas afectadas la solución implementada, el restablecimiento de los servicios y, cuando aplique y sea autorizado, orientaciones para prevenir incidentes similares. En incidentes de alto impacto o con repercusión externa, coordinar mensajes oficiales con la Oficina Asesora de Comunicaciones Estratégicas e Imagen Institucional.</w:t>
            </w:r>
          </w:p>
          <w:p w14:paraId="6C8F50B1" w14:textId="77777777" w:rsidR="006B2824" w:rsidRPr="00107530" w:rsidRDefault="006B2824" w:rsidP="00107530">
            <w:pPr>
              <w:spacing w:line="360" w:lineRule="auto"/>
            </w:pPr>
          </w:p>
        </w:tc>
        <w:tc>
          <w:tcPr>
            <w:tcW w:w="2325" w:type="dxa"/>
          </w:tcPr>
          <w:p w14:paraId="511794B4" w14:textId="71F43BF4" w:rsidR="006B2824" w:rsidRPr="00107530" w:rsidRDefault="009E40E3" w:rsidP="00107530">
            <w:pPr>
              <w:spacing w:line="360" w:lineRule="auto"/>
            </w:pPr>
            <w:r>
              <w:t xml:space="preserve">Profesional del </w:t>
            </w:r>
            <w:r w:rsidR="006B2824" w:rsidRPr="00107530">
              <w:t xml:space="preserve">Grupo de Seguridad Digital; </w:t>
            </w:r>
            <w:r>
              <w:t xml:space="preserve">de la </w:t>
            </w:r>
            <w:r w:rsidR="006B2824" w:rsidRPr="00107530">
              <w:t>Oficina Asesora de Comunicaciones Estratégicas e Imagen Institucional (cuando aplique)</w:t>
            </w:r>
            <w:r>
              <w:t>.</w:t>
            </w:r>
          </w:p>
        </w:tc>
        <w:tc>
          <w:tcPr>
            <w:tcW w:w="1791" w:type="dxa"/>
          </w:tcPr>
          <w:p w14:paraId="10B0A7B8" w14:textId="41ACED43" w:rsidR="006B2824" w:rsidRPr="00107530" w:rsidRDefault="006B2824" w:rsidP="00107530">
            <w:pPr>
              <w:spacing w:line="360" w:lineRule="auto"/>
            </w:pPr>
            <w:r w:rsidRPr="00107530">
              <w:t>Una vez verificada la solución</w:t>
            </w:r>
            <w:r w:rsidR="009E40E3">
              <w:t>.</w:t>
            </w:r>
          </w:p>
        </w:tc>
        <w:tc>
          <w:tcPr>
            <w:tcW w:w="2455" w:type="dxa"/>
          </w:tcPr>
          <w:p w14:paraId="641EE7A7" w14:textId="5DC78161" w:rsidR="006B2824" w:rsidRPr="00107530" w:rsidRDefault="006B2824" w:rsidP="00107530">
            <w:pPr>
              <w:spacing w:line="360" w:lineRule="auto"/>
            </w:pPr>
            <w:r w:rsidRPr="00107530">
              <w:t xml:space="preserve">Comunicados enviados, correos, avisos internos, asociados al </w:t>
            </w:r>
            <w:proofErr w:type="gramStart"/>
            <w:r w:rsidRPr="00107530">
              <w:t>ticket</w:t>
            </w:r>
            <w:proofErr w:type="gramEnd"/>
            <w:r w:rsidRPr="00107530">
              <w:t>.</w:t>
            </w:r>
          </w:p>
        </w:tc>
      </w:tr>
      <w:tr w:rsidR="006B2824" w:rsidRPr="00107530" w14:paraId="62F2E125" w14:textId="77777777" w:rsidTr="001B0E38">
        <w:tc>
          <w:tcPr>
            <w:tcW w:w="545" w:type="dxa"/>
            <w:vAlign w:val="center"/>
          </w:tcPr>
          <w:p w14:paraId="22EA9914" w14:textId="652FA2DF" w:rsidR="006B2824" w:rsidRPr="00107530" w:rsidRDefault="006B2824" w:rsidP="00107530">
            <w:pPr>
              <w:spacing w:line="360" w:lineRule="auto"/>
            </w:pPr>
            <w:r w:rsidRPr="00107530">
              <w:t>18</w:t>
            </w:r>
          </w:p>
        </w:tc>
        <w:tc>
          <w:tcPr>
            <w:tcW w:w="6777" w:type="dxa"/>
          </w:tcPr>
          <w:p w14:paraId="30C9A31A" w14:textId="2216F34A" w:rsidR="006B2824" w:rsidRPr="00107530" w:rsidRDefault="006B2824" w:rsidP="00107530">
            <w:pPr>
              <w:spacing w:after="160" w:line="360" w:lineRule="auto"/>
            </w:pPr>
            <w:r w:rsidRPr="00107530">
              <w:rPr>
                <w:b/>
                <w:bCs/>
              </w:rPr>
              <w:t>Documentar el incidente en la herramienta y/o formato institucional</w:t>
            </w:r>
            <w:r w:rsidR="009E40E3">
              <w:rPr>
                <w:b/>
                <w:bCs/>
              </w:rPr>
              <w:t>:</w:t>
            </w:r>
          </w:p>
          <w:p w14:paraId="6D4C8356" w14:textId="77777777" w:rsidR="006B2824" w:rsidRPr="00107530" w:rsidRDefault="006B2824" w:rsidP="00107530">
            <w:pPr>
              <w:spacing w:after="160" w:line="360" w:lineRule="auto"/>
            </w:pPr>
            <w:r w:rsidRPr="00107530">
              <w:t xml:space="preserve">Completar en CA Service </w:t>
            </w:r>
            <w:proofErr w:type="spellStart"/>
            <w:r w:rsidRPr="00107530">
              <w:t>Desk</w:t>
            </w:r>
            <w:proofErr w:type="spellEnd"/>
            <w:r w:rsidRPr="00107530">
              <w:t xml:space="preserve"> Manager y en los formatos del SGSI la información del incidente, incluyendo:</w:t>
            </w:r>
          </w:p>
          <w:p w14:paraId="2B57622B" w14:textId="77777777" w:rsidR="006B2824" w:rsidRPr="00107530" w:rsidRDefault="006B2824" w:rsidP="00107530">
            <w:pPr>
              <w:numPr>
                <w:ilvl w:val="0"/>
                <w:numId w:val="33"/>
              </w:numPr>
              <w:spacing w:after="160" w:line="360" w:lineRule="auto"/>
            </w:pPr>
            <w:r w:rsidRPr="00107530">
              <w:t>Descripción detallada del incidente.</w:t>
            </w:r>
          </w:p>
          <w:p w14:paraId="525DE310" w14:textId="77777777" w:rsidR="006B2824" w:rsidRPr="00107530" w:rsidRDefault="006B2824" w:rsidP="00107530">
            <w:pPr>
              <w:numPr>
                <w:ilvl w:val="0"/>
                <w:numId w:val="33"/>
              </w:numPr>
              <w:spacing w:after="160" w:line="360" w:lineRule="auto"/>
            </w:pPr>
            <w:r w:rsidRPr="00107530">
              <w:lastRenderedPageBreak/>
              <w:t>Causa raíz (cuando sea posible identificarla).</w:t>
            </w:r>
          </w:p>
          <w:p w14:paraId="76DCB5AD" w14:textId="77777777" w:rsidR="006B2824" w:rsidRPr="00107530" w:rsidRDefault="006B2824" w:rsidP="00107530">
            <w:pPr>
              <w:numPr>
                <w:ilvl w:val="0"/>
                <w:numId w:val="33"/>
              </w:numPr>
              <w:spacing w:after="160" w:line="360" w:lineRule="auto"/>
            </w:pPr>
            <w:r w:rsidRPr="00107530">
              <w:t>Sistemas y datos afectados.</w:t>
            </w:r>
          </w:p>
          <w:p w14:paraId="0C329806" w14:textId="77777777" w:rsidR="006B2824" w:rsidRPr="00107530" w:rsidRDefault="006B2824" w:rsidP="00107530">
            <w:pPr>
              <w:numPr>
                <w:ilvl w:val="0"/>
                <w:numId w:val="33"/>
              </w:numPr>
              <w:spacing w:after="160" w:line="360" w:lineRule="auto"/>
            </w:pPr>
            <w:r w:rsidRPr="00107530">
              <w:t>Acciones de contención, erradicación y recuperación ejecutadas.</w:t>
            </w:r>
          </w:p>
          <w:p w14:paraId="0BFEE07F" w14:textId="77777777" w:rsidR="006B2824" w:rsidRPr="00107530" w:rsidRDefault="006B2824" w:rsidP="00107530">
            <w:pPr>
              <w:numPr>
                <w:ilvl w:val="0"/>
                <w:numId w:val="33"/>
              </w:numPr>
              <w:spacing w:after="160" w:line="360" w:lineRule="auto"/>
            </w:pPr>
            <w:r w:rsidRPr="00107530">
              <w:t>Tiempo de indisponibilidad o afectación de servicios.</w:t>
            </w:r>
          </w:p>
          <w:p w14:paraId="1CFF49D8" w14:textId="77777777" w:rsidR="006B2824" w:rsidRPr="00107530" w:rsidRDefault="006B2824" w:rsidP="00107530">
            <w:pPr>
              <w:spacing w:line="360" w:lineRule="auto"/>
            </w:pPr>
          </w:p>
        </w:tc>
        <w:tc>
          <w:tcPr>
            <w:tcW w:w="2325" w:type="dxa"/>
          </w:tcPr>
          <w:p w14:paraId="08C09214" w14:textId="0C147D8B" w:rsidR="006B2824" w:rsidRPr="00107530" w:rsidRDefault="006B2824" w:rsidP="00107530">
            <w:pPr>
              <w:spacing w:line="360" w:lineRule="auto"/>
            </w:pPr>
            <w:r w:rsidRPr="00107530">
              <w:lastRenderedPageBreak/>
              <w:t xml:space="preserve">Líder o coordinador del área de Seguridad </w:t>
            </w:r>
            <w:r w:rsidR="009E40E3">
              <w:t xml:space="preserve">Digital. </w:t>
            </w:r>
          </w:p>
        </w:tc>
        <w:tc>
          <w:tcPr>
            <w:tcW w:w="1791" w:type="dxa"/>
          </w:tcPr>
          <w:p w14:paraId="5EB0BBFE" w14:textId="0920F492" w:rsidR="006B2824" w:rsidRPr="00107530" w:rsidRDefault="006B2824" w:rsidP="00107530">
            <w:pPr>
              <w:spacing w:line="360" w:lineRule="auto"/>
            </w:pPr>
            <w:r w:rsidRPr="00107530">
              <w:t>Dentro de los 5 días hábiles posteriores al cierre técnico</w:t>
            </w:r>
            <w:r w:rsidR="009E40E3">
              <w:t>.</w:t>
            </w:r>
          </w:p>
        </w:tc>
        <w:tc>
          <w:tcPr>
            <w:tcW w:w="2455" w:type="dxa"/>
          </w:tcPr>
          <w:p w14:paraId="3D28D7FD" w14:textId="3F2AD13F" w:rsidR="006B2824" w:rsidRPr="00107530" w:rsidRDefault="006B2824" w:rsidP="00107530">
            <w:pPr>
              <w:spacing w:line="360" w:lineRule="auto"/>
            </w:pPr>
            <w:proofErr w:type="gramStart"/>
            <w:r w:rsidRPr="00107530">
              <w:t>Ticket</w:t>
            </w:r>
            <w:proofErr w:type="gramEnd"/>
            <w:r w:rsidRPr="00107530">
              <w:t xml:space="preserve"> finalizado y/o formulario interno de registro de incidentes de seguridad de la información.</w:t>
            </w:r>
          </w:p>
        </w:tc>
      </w:tr>
      <w:tr w:rsidR="006B2824" w:rsidRPr="00107530" w14:paraId="247C130E" w14:textId="77777777" w:rsidTr="001B0E38">
        <w:tc>
          <w:tcPr>
            <w:tcW w:w="545" w:type="dxa"/>
            <w:vAlign w:val="center"/>
          </w:tcPr>
          <w:p w14:paraId="1E95E854" w14:textId="5C570423" w:rsidR="006B2824" w:rsidRPr="00107530" w:rsidRDefault="006B2824" w:rsidP="00107530">
            <w:pPr>
              <w:spacing w:line="360" w:lineRule="auto"/>
            </w:pPr>
            <w:r w:rsidRPr="00107530">
              <w:t>19</w:t>
            </w:r>
          </w:p>
        </w:tc>
        <w:tc>
          <w:tcPr>
            <w:tcW w:w="6777" w:type="dxa"/>
          </w:tcPr>
          <w:p w14:paraId="66C3B9BF" w14:textId="50534BEC" w:rsidR="006B2824" w:rsidRPr="00107530" w:rsidRDefault="006B2824" w:rsidP="00107530">
            <w:pPr>
              <w:spacing w:after="160" w:line="360" w:lineRule="auto"/>
            </w:pPr>
            <w:r w:rsidRPr="00107530">
              <w:rPr>
                <w:b/>
                <w:bCs/>
              </w:rPr>
              <w:t>Identificar controles y requisitos del SGSI e ISO 27001 afectados</w:t>
            </w:r>
            <w:r w:rsidR="009E40E3">
              <w:rPr>
                <w:b/>
                <w:bCs/>
              </w:rPr>
              <w:t>:</w:t>
            </w:r>
          </w:p>
          <w:p w14:paraId="77FE93A3" w14:textId="0C395964" w:rsidR="006B2824" w:rsidRPr="00107530" w:rsidRDefault="006B2824" w:rsidP="00107530">
            <w:pPr>
              <w:spacing w:line="360" w:lineRule="auto"/>
            </w:pPr>
            <w:r w:rsidRPr="00107530">
              <w:t>Analizar el incidente y determinar qué controles del SGSI y qué requisitos de la ISO/IEC 27001:2022 se vieron comprometidos o resultan relevantes, para alimentar la gestión de riesgos y la mejora continua.</w:t>
            </w:r>
          </w:p>
        </w:tc>
        <w:tc>
          <w:tcPr>
            <w:tcW w:w="2325" w:type="dxa"/>
          </w:tcPr>
          <w:p w14:paraId="7C72CC19" w14:textId="0AED9D44" w:rsidR="006B2824" w:rsidRPr="00107530" w:rsidRDefault="006B2824" w:rsidP="00107530">
            <w:pPr>
              <w:spacing w:line="360" w:lineRule="auto"/>
            </w:pPr>
            <w:r w:rsidRPr="00107530">
              <w:t xml:space="preserve">Líder o coordinador del área de Seguridad </w:t>
            </w:r>
            <w:r w:rsidR="009E40E3">
              <w:t>Digital.</w:t>
            </w:r>
          </w:p>
        </w:tc>
        <w:tc>
          <w:tcPr>
            <w:tcW w:w="1791" w:type="dxa"/>
          </w:tcPr>
          <w:p w14:paraId="5B0CCCE6" w14:textId="58B6DF2B" w:rsidR="006B2824" w:rsidRPr="00107530" w:rsidRDefault="006B2824" w:rsidP="00107530">
            <w:pPr>
              <w:spacing w:line="360" w:lineRule="auto"/>
            </w:pPr>
            <w:proofErr w:type="gramStart"/>
            <w:r w:rsidRPr="00107530">
              <w:t>Conjuntamente con</w:t>
            </w:r>
            <w:proofErr w:type="gramEnd"/>
            <w:r w:rsidRPr="00107530">
              <w:t xml:space="preserve"> la actividad 16</w:t>
            </w:r>
            <w:r w:rsidR="009E40E3">
              <w:t>.</w:t>
            </w:r>
          </w:p>
        </w:tc>
        <w:tc>
          <w:tcPr>
            <w:tcW w:w="2455" w:type="dxa"/>
          </w:tcPr>
          <w:p w14:paraId="151D6A1A" w14:textId="2F11EE9E" w:rsidR="006B2824" w:rsidRPr="00107530" w:rsidRDefault="006B2824" w:rsidP="00107530">
            <w:pPr>
              <w:spacing w:line="360" w:lineRule="auto"/>
            </w:pPr>
            <w:r w:rsidRPr="00107530">
              <w:t xml:space="preserve">Nota en el </w:t>
            </w:r>
            <w:proofErr w:type="gramStart"/>
            <w:r w:rsidRPr="00107530">
              <w:t>ticket</w:t>
            </w:r>
            <w:proofErr w:type="gramEnd"/>
            <w:r w:rsidRPr="00107530">
              <w:t xml:space="preserve"> y/o ficha de análisis de incidentes del SGSI.</w:t>
            </w:r>
          </w:p>
        </w:tc>
      </w:tr>
      <w:tr w:rsidR="006B2824" w:rsidRPr="00107530" w14:paraId="6FAD27F6" w14:textId="77777777" w:rsidTr="001B0E38">
        <w:tc>
          <w:tcPr>
            <w:tcW w:w="545" w:type="dxa"/>
            <w:vAlign w:val="center"/>
          </w:tcPr>
          <w:p w14:paraId="12E29BFE" w14:textId="5240CCAA" w:rsidR="006B2824" w:rsidRPr="00107530" w:rsidRDefault="006B2824" w:rsidP="00107530">
            <w:pPr>
              <w:spacing w:line="360" w:lineRule="auto"/>
            </w:pPr>
            <w:r w:rsidRPr="00107530">
              <w:t>20</w:t>
            </w:r>
          </w:p>
        </w:tc>
        <w:tc>
          <w:tcPr>
            <w:tcW w:w="6777" w:type="dxa"/>
          </w:tcPr>
          <w:p w14:paraId="1BE7264C" w14:textId="77777777" w:rsidR="006B2824" w:rsidRPr="00107530" w:rsidRDefault="006B2824" w:rsidP="00107530">
            <w:pPr>
              <w:spacing w:line="360" w:lineRule="auto"/>
              <w:rPr>
                <w:b/>
                <w:bCs/>
              </w:rPr>
            </w:pPr>
            <w:r w:rsidRPr="00107530">
              <w:rPr>
                <w:b/>
                <w:bCs/>
              </w:rPr>
              <w:t>Registrar lecciones aprendidas y acciones de mejora</w:t>
            </w:r>
          </w:p>
          <w:p w14:paraId="1A872D0D" w14:textId="630830F4" w:rsidR="006B2824" w:rsidRPr="00107530" w:rsidRDefault="006B2824" w:rsidP="00107530">
            <w:pPr>
              <w:spacing w:line="360" w:lineRule="auto"/>
            </w:pPr>
            <w:r w:rsidRPr="00107530">
              <w:t xml:space="preserve">Identificar lecciones aprendidas (falencias, buenas prácticas observadas, aspectos a reforzar) y proponer acciones de </w:t>
            </w:r>
            <w:r w:rsidRPr="00107530">
              <w:lastRenderedPageBreak/>
              <w:t>mejora (ajuste de controles, actualización de procedimientos, nuevas capacitaciones, mejoras tecnológicas).</w:t>
            </w:r>
          </w:p>
        </w:tc>
        <w:tc>
          <w:tcPr>
            <w:tcW w:w="2325" w:type="dxa"/>
          </w:tcPr>
          <w:p w14:paraId="4ED81407" w14:textId="38FE90DE" w:rsidR="006B2824" w:rsidRPr="00107530" w:rsidRDefault="006B2824" w:rsidP="00107530">
            <w:pPr>
              <w:spacing w:line="360" w:lineRule="auto"/>
            </w:pPr>
            <w:r w:rsidRPr="00107530">
              <w:lastRenderedPageBreak/>
              <w:t xml:space="preserve">Líder o coordinador del área de Seguridad </w:t>
            </w:r>
            <w:r w:rsidR="009E40E3">
              <w:t>Digital.</w:t>
            </w:r>
          </w:p>
        </w:tc>
        <w:tc>
          <w:tcPr>
            <w:tcW w:w="1791" w:type="dxa"/>
          </w:tcPr>
          <w:p w14:paraId="5285353F" w14:textId="1908541E" w:rsidR="006B2824" w:rsidRPr="00107530" w:rsidRDefault="006B2824" w:rsidP="00107530">
            <w:pPr>
              <w:spacing w:line="360" w:lineRule="auto"/>
            </w:pPr>
            <w:r w:rsidRPr="00107530">
              <w:t>Posterior al cierre del incidente</w:t>
            </w:r>
            <w:r w:rsidR="009E40E3">
              <w:t>.</w:t>
            </w:r>
          </w:p>
        </w:tc>
        <w:tc>
          <w:tcPr>
            <w:tcW w:w="2455" w:type="dxa"/>
          </w:tcPr>
          <w:p w14:paraId="5B589085" w14:textId="2C9831D1" w:rsidR="006B2824" w:rsidRPr="00107530" w:rsidRDefault="006B2824" w:rsidP="00107530">
            <w:pPr>
              <w:spacing w:line="360" w:lineRule="auto"/>
            </w:pPr>
            <w:r w:rsidRPr="00107530">
              <w:t xml:space="preserve">Acta de lecciones aprendidas, plan de acción, tareas </w:t>
            </w:r>
            <w:r w:rsidRPr="00107530">
              <w:lastRenderedPageBreak/>
              <w:t>registradas en el SGSI o en el sistema de gestión institucional.</w:t>
            </w:r>
          </w:p>
        </w:tc>
      </w:tr>
      <w:tr w:rsidR="006B2824" w:rsidRPr="00107530" w14:paraId="5355E9EC" w14:textId="77777777" w:rsidTr="001B0E38">
        <w:tc>
          <w:tcPr>
            <w:tcW w:w="545" w:type="dxa"/>
            <w:vAlign w:val="center"/>
          </w:tcPr>
          <w:p w14:paraId="587FFA47" w14:textId="52DC2302" w:rsidR="006B2824" w:rsidRPr="00107530" w:rsidRDefault="006B2824" w:rsidP="00107530">
            <w:pPr>
              <w:spacing w:line="360" w:lineRule="auto"/>
            </w:pPr>
            <w:r w:rsidRPr="00107530">
              <w:lastRenderedPageBreak/>
              <w:t>21</w:t>
            </w:r>
          </w:p>
        </w:tc>
        <w:tc>
          <w:tcPr>
            <w:tcW w:w="6777" w:type="dxa"/>
          </w:tcPr>
          <w:p w14:paraId="043A5DD5" w14:textId="3CAD83F6" w:rsidR="006B2824" w:rsidRPr="00107530" w:rsidRDefault="006B2824" w:rsidP="00107530">
            <w:pPr>
              <w:spacing w:after="160" w:line="360" w:lineRule="auto"/>
            </w:pPr>
            <w:r w:rsidRPr="00107530">
              <w:rPr>
                <w:b/>
                <w:bCs/>
              </w:rPr>
              <w:t>Cerrar formalmente el incidente en el SGSI y en la herramienta de registro</w:t>
            </w:r>
            <w:r w:rsidR="00161D20">
              <w:rPr>
                <w:b/>
                <w:bCs/>
              </w:rPr>
              <w:t>:</w:t>
            </w:r>
          </w:p>
          <w:p w14:paraId="4EC5300E" w14:textId="77777777" w:rsidR="006B2824" w:rsidRPr="00107530" w:rsidRDefault="006B2824" w:rsidP="00107530">
            <w:pPr>
              <w:spacing w:after="160" w:line="360" w:lineRule="auto"/>
            </w:pPr>
            <w:r w:rsidRPr="00107530">
              <w:t xml:space="preserve">Actualizar el </w:t>
            </w:r>
            <w:proofErr w:type="gramStart"/>
            <w:r w:rsidRPr="00107530">
              <w:t>ticket</w:t>
            </w:r>
            <w:proofErr w:type="gramEnd"/>
            <w:r w:rsidRPr="00107530">
              <w:t xml:space="preserve"> en </w:t>
            </w:r>
            <w:r w:rsidRPr="00107530">
              <w:rPr>
                <w:b/>
                <w:bCs/>
              </w:rPr>
              <w:t xml:space="preserve">CA Service </w:t>
            </w:r>
            <w:proofErr w:type="spellStart"/>
            <w:r w:rsidRPr="00107530">
              <w:rPr>
                <w:b/>
                <w:bCs/>
              </w:rPr>
              <w:t>Desk</w:t>
            </w:r>
            <w:proofErr w:type="spellEnd"/>
            <w:r w:rsidRPr="00107530">
              <w:rPr>
                <w:b/>
                <w:bCs/>
              </w:rPr>
              <w:t xml:space="preserve"> Manager</w:t>
            </w:r>
            <w:r w:rsidRPr="00107530">
              <w:t> y los registros del SGSI indicando:</w:t>
            </w:r>
          </w:p>
          <w:p w14:paraId="7DD155BC" w14:textId="77777777" w:rsidR="006B2824" w:rsidRPr="00107530" w:rsidRDefault="006B2824" w:rsidP="00107530">
            <w:pPr>
              <w:numPr>
                <w:ilvl w:val="0"/>
                <w:numId w:val="47"/>
              </w:numPr>
              <w:spacing w:after="160" w:line="360" w:lineRule="auto"/>
            </w:pPr>
            <w:r w:rsidRPr="00107530">
              <w:t>Fecha de cierre.</w:t>
            </w:r>
          </w:p>
          <w:p w14:paraId="62D30687" w14:textId="77777777" w:rsidR="006B2824" w:rsidRPr="00107530" w:rsidRDefault="006B2824" w:rsidP="00107530">
            <w:pPr>
              <w:numPr>
                <w:ilvl w:val="0"/>
                <w:numId w:val="47"/>
              </w:numPr>
              <w:spacing w:after="160" w:line="360" w:lineRule="auto"/>
            </w:pPr>
            <w:r w:rsidRPr="00107530">
              <w:t>Estado final del incidente.</w:t>
            </w:r>
          </w:p>
          <w:p w14:paraId="54AE6559" w14:textId="77777777" w:rsidR="006B2824" w:rsidRPr="00107530" w:rsidRDefault="006B2824" w:rsidP="00107530">
            <w:pPr>
              <w:numPr>
                <w:ilvl w:val="0"/>
                <w:numId w:val="47"/>
              </w:numPr>
              <w:spacing w:after="160" w:line="360" w:lineRule="auto"/>
            </w:pPr>
            <w:r w:rsidRPr="00107530">
              <w:t>Principales lecciones aprendidas.</w:t>
            </w:r>
          </w:p>
          <w:p w14:paraId="4172EE49" w14:textId="77777777" w:rsidR="006B2824" w:rsidRPr="00107530" w:rsidRDefault="006B2824" w:rsidP="00107530">
            <w:pPr>
              <w:numPr>
                <w:ilvl w:val="0"/>
                <w:numId w:val="47"/>
              </w:numPr>
              <w:spacing w:after="160" w:line="360" w:lineRule="auto"/>
            </w:pPr>
            <w:r w:rsidRPr="00107530">
              <w:t>Acciones de mejora generadas.</w:t>
            </w:r>
          </w:p>
          <w:p w14:paraId="40B14E6F" w14:textId="77777777" w:rsidR="006B2824" w:rsidRPr="00107530" w:rsidRDefault="006B2824" w:rsidP="00107530">
            <w:pPr>
              <w:spacing w:line="360" w:lineRule="auto"/>
            </w:pPr>
          </w:p>
        </w:tc>
        <w:tc>
          <w:tcPr>
            <w:tcW w:w="2325" w:type="dxa"/>
          </w:tcPr>
          <w:p w14:paraId="6D1ACD97" w14:textId="069635ED" w:rsidR="006B2824" w:rsidRPr="00107530" w:rsidRDefault="006B2824" w:rsidP="00107530">
            <w:pPr>
              <w:spacing w:line="360" w:lineRule="auto"/>
              <w:rPr>
                <w:color w:val="000000" w:themeColor="text1"/>
              </w:rPr>
            </w:pPr>
            <w:r w:rsidRPr="00107530">
              <w:rPr>
                <w:color w:val="000000" w:themeColor="text1"/>
              </w:rPr>
              <w:t xml:space="preserve">Líder o coordinador del área de Seguridad </w:t>
            </w:r>
            <w:r w:rsidR="00161D20">
              <w:rPr>
                <w:color w:val="000000" w:themeColor="text1"/>
              </w:rPr>
              <w:t>Digital.</w:t>
            </w:r>
          </w:p>
        </w:tc>
        <w:tc>
          <w:tcPr>
            <w:tcW w:w="1791" w:type="dxa"/>
          </w:tcPr>
          <w:p w14:paraId="384E0ED2" w14:textId="3E918316" w:rsidR="006B2824" w:rsidRPr="00107530" w:rsidRDefault="006B2824" w:rsidP="00107530">
            <w:pPr>
              <w:spacing w:line="360" w:lineRule="auto"/>
            </w:pPr>
            <w:r w:rsidRPr="00107530">
              <w:t>Una vez concluidas las acciones técnicas y, cuando aplique, las principales decisiones legales y administrativas</w:t>
            </w:r>
            <w:r w:rsidR="00161D20">
              <w:t>.</w:t>
            </w:r>
          </w:p>
        </w:tc>
        <w:tc>
          <w:tcPr>
            <w:tcW w:w="2455" w:type="dxa"/>
          </w:tcPr>
          <w:p w14:paraId="259B5699" w14:textId="724A104B" w:rsidR="006B2824" w:rsidRPr="00107530" w:rsidRDefault="006B2824" w:rsidP="00107530">
            <w:pPr>
              <w:spacing w:line="360" w:lineRule="auto"/>
            </w:pPr>
            <w:proofErr w:type="gramStart"/>
            <w:r w:rsidRPr="00107530">
              <w:t>Ticket</w:t>
            </w:r>
            <w:proofErr w:type="gramEnd"/>
            <w:r w:rsidRPr="00107530">
              <w:t xml:space="preserve"> cerrado en CA Service </w:t>
            </w:r>
            <w:proofErr w:type="spellStart"/>
            <w:r w:rsidRPr="00107530">
              <w:t>Desk</w:t>
            </w:r>
            <w:proofErr w:type="spellEnd"/>
            <w:r w:rsidRPr="00107530">
              <w:t xml:space="preserve"> Manager y registros del SGSI.</w:t>
            </w:r>
          </w:p>
        </w:tc>
      </w:tr>
    </w:tbl>
    <w:p w14:paraId="5F7128D1" w14:textId="021F9902" w:rsidR="00E87FAB" w:rsidRDefault="00E87FAB" w:rsidP="00107530">
      <w:pPr>
        <w:spacing w:line="360" w:lineRule="auto"/>
      </w:pPr>
    </w:p>
    <w:p w14:paraId="4C714FE5" w14:textId="3273ADDE" w:rsidR="00E42712" w:rsidRDefault="00306DF8" w:rsidP="00161D20">
      <w:pPr>
        <w:pStyle w:val="Ttulo1"/>
        <w:spacing w:line="360" w:lineRule="auto"/>
        <w:rPr>
          <w:rFonts w:ascii="Arial" w:hAnsi="Arial" w:cs="Arial"/>
          <w:b/>
          <w:bCs/>
          <w:sz w:val="24"/>
          <w:szCs w:val="24"/>
        </w:rPr>
      </w:pPr>
      <w:r w:rsidRPr="00161D20">
        <w:rPr>
          <w:rFonts w:ascii="Arial" w:hAnsi="Arial" w:cs="Arial"/>
          <w:b/>
          <w:bCs/>
          <w:sz w:val="24"/>
          <w:szCs w:val="24"/>
        </w:rPr>
        <w:lastRenderedPageBreak/>
        <w:t>ANEXO</w:t>
      </w:r>
      <w:r w:rsidR="00F61731">
        <w:rPr>
          <w:rFonts w:ascii="Arial" w:hAnsi="Arial" w:cs="Arial"/>
          <w:b/>
          <w:bCs/>
          <w:sz w:val="24"/>
          <w:szCs w:val="24"/>
        </w:rPr>
        <w:t>S</w:t>
      </w:r>
    </w:p>
    <w:p w14:paraId="323DC5F0" w14:textId="77777777" w:rsidR="00161D20" w:rsidRPr="00161D20" w:rsidRDefault="00161D20" w:rsidP="00161D20"/>
    <w:p w14:paraId="0BC8EF94" w14:textId="1465C1F8" w:rsidR="00802517" w:rsidRDefault="0024084B" w:rsidP="00161D20">
      <w:pPr>
        <w:pStyle w:val="Prrafodelista"/>
        <w:numPr>
          <w:ilvl w:val="0"/>
          <w:numId w:val="57"/>
        </w:numPr>
        <w:spacing w:after="0" w:line="360" w:lineRule="auto"/>
        <w:rPr>
          <w:noProof/>
        </w:rPr>
      </w:pPr>
      <w:r>
        <w:rPr>
          <w:noProof/>
        </w:rPr>
        <w:t>Di</w:t>
      </w:r>
      <w:r w:rsidR="00161D20">
        <w:rPr>
          <w:noProof/>
        </w:rPr>
        <w:t>a</w:t>
      </w:r>
      <w:r>
        <w:rPr>
          <w:noProof/>
        </w:rPr>
        <w:t>grama de flu</w:t>
      </w:r>
      <w:r w:rsidR="00161D20">
        <w:rPr>
          <w:noProof/>
        </w:rPr>
        <w:t>j</w:t>
      </w:r>
      <w:r>
        <w:rPr>
          <w:noProof/>
        </w:rPr>
        <w:t xml:space="preserve">o Procedimiento Gestión de Incidentes de Seguridad de la Información. </w:t>
      </w:r>
    </w:p>
    <w:p w14:paraId="758CD9AB" w14:textId="275D07AA" w:rsidR="00E87FAB" w:rsidRPr="00655279" w:rsidRDefault="00E87FAB" w:rsidP="00E87FAB">
      <w:pPr>
        <w:spacing w:after="0" w:line="360" w:lineRule="auto"/>
        <w:rPr>
          <w:noProof/>
        </w:rPr>
      </w:pPr>
      <w:r w:rsidRPr="00E87FAB">
        <w:rPr>
          <w:noProof/>
        </w:rPr>
        <w:drawing>
          <wp:inline distT="0" distB="0" distL="0" distR="0" wp14:anchorId="36FBC246" wp14:editId="1FA926E8">
            <wp:extent cx="8256656" cy="3680178"/>
            <wp:effectExtent l="0" t="0" r="0" b="0"/>
            <wp:docPr id="199788493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884934" name=""/>
                    <pic:cNvPicPr/>
                  </pic:nvPicPr>
                  <pic:blipFill rotWithShape="1">
                    <a:blip r:embed="rId16"/>
                    <a:srcRect t="6614"/>
                    <a:stretch>
                      <a:fillRect/>
                    </a:stretch>
                  </pic:blipFill>
                  <pic:spPr bwMode="auto">
                    <a:xfrm>
                      <a:off x="0" y="0"/>
                      <a:ext cx="8277586" cy="3689507"/>
                    </a:xfrm>
                    <a:prstGeom prst="rect">
                      <a:avLst/>
                    </a:prstGeom>
                    <a:ln>
                      <a:noFill/>
                    </a:ln>
                    <a:extLst>
                      <a:ext uri="{53640926-AAD7-44D8-BBD7-CCE9431645EC}">
                        <a14:shadowObscured xmlns:a14="http://schemas.microsoft.com/office/drawing/2010/main"/>
                      </a:ext>
                    </a:extLst>
                  </pic:spPr>
                </pic:pic>
              </a:graphicData>
            </a:graphic>
          </wp:inline>
        </w:drawing>
      </w:r>
    </w:p>
    <w:p w14:paraId="7E4EF0B4" w14:textId="77777777" w:rsidR="00E27E65" w:rsidRDefault="00E27E65" w:rsidP="007B73DB">
      <w:pPr>
        <w:spacing w:line="360" w:lineRule="auto"/>
      </w:pPr>
    </w:p>
    <w:p w14:paraId="2172ACAC" w14:textId="77777777" w:rsidR="00E87FAB" w:rsidRPr="00655279" w:rsidRDefault="00E87FAB" w:rsidP="007B73DB">
      <w:pPr>
        <w:spacing w:line="360" w:lineRule="auto"/>
      </w:pPr>
    </w:p>
    <w:tbl>
      <w:tblPr>
        <w:tblStyle w:val="Tablaconcuadrcula"/>
        <w:tblW w:w="12969" w:type="dxa"/>
        <w:tblLook w:val="04A0" w:firstRow="1" w:lastRow="0" w:firstColumn="1" w:lastColumn="0" w:noHBand="0" w:noVBand="1"/>
      </w:tblPr>
      <w:tblGrid>
        <w:gridCol w:w="1544"/>
        <w:gridCol w:w="2160"/>
        <w:gridCol w:w="2164"/>
        <w:gridCol w:w="2676"/>
        <w:gridCol w:w="1473"/>
        <w:gridCol w:w="2952"/>
      </w:tblGrid>
      <w:tr w:rsidR="00862357" w:rsidRPr="00655279" w14:paraId="04E27948" w14:textId="77777777" w:rsidTr="001B0E38">
        <w:trPr>
          <w:trHeight w:val="173"/>
        </w:trPr>
        <w:tc>
          <w:tcPr>
            <w:tcW w:w="12969" w:type="dxa"/>
            <w:gridSpan w:val="6"/>
            <w:shd w:val="clear" w:color="auto" w:fill="33CCCC"/>
            <w:vAlign w:val="bottom"/>
          </w:tcPr>
          <w:p w14:paraId="746FECF5" w14:textId="77777777" w:rsidR="00862357" w:rsidRPr="00655279" w:rsidRDefault="00862357" w:rsidP="00CD7926">
            <w:pPr>
              <w:jc w:val="center"/>
            </w:pPr>
            <w:r w:rsidRPr="00655279">
              <w:rPr>
                <w:b/>
                <w:bCs/>
                <w:shd w:val="clear" w:color="auto" w:fill="auto"/>
              </w:rPr>
              <w:t>Control de cambios</w:t>
            </w:r>
          </w:p>
        </w:tc>
      </w:tr>
      <w:tr w:rsidR="00BC3926" w:rsidRPr="00655279" w14:paraId="6F9F6DAE" w14:textId="77777777" w:rsidTr="001B0E38">
        <w:trPr>
          <w:trHeight w:val="204"/>
        </w:trPr>
        <w:tc>
          <w:tcPr>
            <w:tcW w:w="1544" w:type="dxa"/>
            <w:shd w:val="clear" w:color="auto" w:fill="33CCCC"/>
            <w:vAlign w:val="bottom"/>
          </w:tcPr>
          <w:p w14:paraId="7064EAB1" w14:textId="3353B60B" w:rsidR="00BC3926" w:rsidRPr="00655279" w:rsidRDefault="00BC3926" w:rsidP="00CD7926">
            <w:pPr>
              <w:rPr>
                <w:b/>
                <w:bCs/>
                <w:shd w:val="clear" w:color="auto" w:fill="auto"/>
              </w:rPr>
            </w:pPr>
            <w:r w:rsidRPr="00655279">
              <w:rPr>
                <w:b/>
                <w:bCs/>
                <w:shd w:val="clear" w:color="auto" w:fill="auto"/>
              </w:rPr>
              <w:t>Versión</w:t>
            </w:r>
          </w:p>
        </w:tc>
        <w:tc>
          <w:tcPr>
            <w:tcW w:w="2159" w:type="dxa"/>
            <w:shd w:val="clear" w:color="auto" w:fill="33CCCC"/>
            <w:vAlign w:val="bottom"/>
          </w:tcPr>
          <w:p w14:paraId="6A8C6C8D" w14:textId="2BC5EF50" w:rsidR="00BC3926" w:rsidRPr="00655279" w:rsidRDefault="00BC3926" w:rsidP="00CD7926">
            <w:pPr>
              <w:rPr>
                <w:b/>
                <w:bCs/>
                <w:shd w:val="clear" w:color="auto" w:fill="auto"/>
              </w:rPr>
            </w:pPr>
            <w:r w:rsidRPr="00655279">
              <w:rPr>
                <w:b/>
                <w:bCs/>
                <w:shd w:val="clear" w:color="auto" w:fill="auto"/>
              </w:rPr>
              <w:t>Fecha</w:t>
            </w:r>
          </w:p>
        </w:tc>
        <w:tc>
          <w:tcPr>
            <w:tcW w:w="9264" w:type="dxa"/>
            <w:gridSpan w:val="4"/>
            <w:shd w:val="clear" w:color="auto" w:fill="33CCCC"/>
            <w:vAlign w:val="bottom"/>
          </w:tcPr>
          <w:p w14:paraId="282D5EED" w14:textId="0DD8DACA" w:rsidR="00BC3926" w:rsidRPr="00655279" w:rsidRDefault="00BC3926" w:rsidP="00CD7926">
            <w:pPr>
              <w:rPr>
                <w:b/>
                <w:bCs/>
                <w:shd w:val="clear" w:color="auto" w:fill="auto"/>
              </w:rPr>
            </w:pPr>
            <w:r w:rsidRPr="00655279">
              <w:rPr>
                <w:b/>
                <w:bCs/>
                <w:shd w:val="clear" w:color="auto" w:fill="auto"/>
              </w:rPr>
              <w:t>Descripción de los cambios</w:t>
            </w:r>
          </w:p>
        </w:tc>
      </w:tr>
      <w:tr w:rsidR="00BC3926" w:rsidRPr="00655279" w14:paraId="56F3B4E9" w14:textId="77777777" w:rsidTr="001B0E38">
        <w:trPr>
          <w:trHeight w:val="177"/>
        </w:trPr>
        <w:tc>
          <w:tcPr>
            <w:tcW w:w="1544" w:type="dxa"/>
            <w:vAlign w:val="bottom"/>
          </w:tcPr>
          <w:p w14:paraId="235122F0" w14:textId="22433F34" w:rsidR="00BC3926" w:rsidRPr="00655279" w:rsidRDefault="00CD7926" w:rsidP="007B73DB">
            <w:pPr>
              <w:spacing w:line="360" w:lineRule="auto"/>
            </w:pPr>
            <w:r w:rsidRPr="00655279">
              <w:t>1</w:t>
            </w:r>
          </w:p>
        </w:tc>
        <w:tc>
          <w:tcPr>
            <w:tcW w:w="2159" w:type="dxa"/>
            <w:vAlign w:val="bottom"/>
          </w:tcPr>
          <w:p w14:paraId="7AB60B2E" w14:textId="229C57CA" w:rsidR="00BC3926" w:rsidRPr="00655279" w:rsidRDefault="00161D20" w:rsidP="007B73DB">
            <w:pPr>
              <w:spacing w:line="360" w:lineRule="auto"/>
            </w:pPr>
            <w:r>
              <w:t>27</w:t>
            </w:r>
            <w:r w:rsidR="00CD7926" w:rsidRPr="00655279">
              <w:t>/0</w:t>
            </w:r>
            <w:r w:rsidR="002C3566" w:rsidRPr="00655279">
              <w:t>3</w:t>
            </w:r>
            <w:r w:rsidR="00CD7926" w:rsidRPr="00655279">
              <w:t>/2026</w:t>
            </w:r>
          </w:p>
        </w:tc>
        <w:tc>
          <w:tcPr>
            <w:tcW w:w="9264" w:type="dxa"/>
            <w:gridSpan w:val="4"/>
            <w:vAlign w:val="bottom"/>
          </w:tcPr>
          <w:p w14:paraId="34D7D42E" w14:textId="7460105A" w:rsidR="00BC3926" w:rsidRPr="00655279" w:rsidRDefault="007C30F4" w:rsidP="007B73DB">
            <w:pPr>
              <w:spacing w:line="360" w:lineRule="auto"/>
            </w:pPr>
            <w:r w:rsidRPr="00655279">
              <w:t>Versión inicial del documento</w:t>
            </w:r>
          </w:p>
        </w:tc>
      </w:tr>
      <w:tr w:rsidR="00BC3926" w:rsidRPr="00655279" w14:paraId="4B989499" w14:textId="77777777" w:rsidTr="001B0E38">
        <w:trPr>
          <w:trHeight w:val="177"/>
        </w:trPr>
        <w:tc>
          <w:tcPr>
            <w:tcW w:w="3704" w:type="dxa"/>
            <w:gridSpan w:val="2"/>
            <w:shd w:val="clear" w:color="auto" w:fill="33CCCC"/>
            <w:vAlign w:val="bottom"/>
          </w:tcPr>
          <w:p w14:paraId="7F535F72" w14:textId="77777777" w:rsidR="00BC3926" w:rsidRPr="00655279" w:rsidRDefault="00BC3926" w:rsidP="00CD7926">
            <w:pPr>
              <w:rPr>
                <w:b/>
                <w:bCs/>
                <w:shd w:val="clear" w:color="auto" w:fill="auto"/>
              </w:rPr>
            </w:pPr>
            <w:r w:rsidRPr="00655279">
              <w:rPr>
                <w:b/>
                <w:bCs/>
                <w:shd w:val="clear" w:color="auto" w:fill="auto"/>
              </w:rPr>
              <w:t>Elaboró</w:t>
            </w:r>
          </w:p>
        </w:tc>
        <w:tc>
          <w:tcPr>
            <w:tcW w:w="4840" w:type="dxa"/>
            <w:gridSpan w:val="2"/>
            <w:shd w:val="clear" w:color="auto" w:fill="33CCCC"/>
            <w:vAlign w:val="bottom"/>
          </w:tcPr>
          <w:p w14:paraId="3C81A3A2" w14:textId="77777777" w:rsidR="00BC3926" w:rsidRPr="00655279" w:rsidRDefault="00BC3926" w:rsidP="00CD7926">
            <w:pPr>
              <w:rPr>
                <w:b/>
                <w:bCs/>
                <w:shd w:val="clear" w:color="auto" w:fill="auto"/>
              </w:rPr>
            </w:pPr>
            <w:r w:rsidRPr="00655279">
              <w:rPr>
                <w:b/>
                <w:bCs/>
                <w:shd w:val="clear" w:color="auto" w:fill="auto"/>
              </w:rPr>
              <w:t>Revisó</w:t>
            </w:r>
          </w:p>
        </w:tc>
        <w:tc>
          <w:tcPr>
            <w:tcW w:w="4424" w:type="dxa"/>
            <w:gridSpan w:val="2"/>
            <w:shd w:val="clear" w:color="auto" w:fill="33CCCC"/>
            <w:vAlign w:val="bottom"/>
          </w:tcPr>
          <w:p w14:paraId="546F4435" w14:textId="77777777" w:rsidR="00BC3926" w:rsidRPr="00655279" w:rsidRDefault="00BC3926" w:rsidP="00CD7926">
            <w:pPr>
              <w:rPr>
                <w:b/>
                <w:bCs/>
                <w:shd w:val="clear" w:color="auto" w:fill="auto"/>
              </w:rPr>
            </w:pPr>
            <w:r w:rsidRPr="00655279">
              <w:rPr>
                <w:b/>
                <w:bCs/>
                <w:shd w:val="clear" w:color="auto" w:fill="auto"/>
              </w:rPr>
              <w:t>Aprobó</w:t>
            </w:r>
          </w:p>
        </w:tc>
      </w:tr>
      <w:tr w:rsidR="001B0E38" w:rsidRPr="00655279" w14:paraId="273DDF4F" w14:textId="77777777" w:rsidTr="001B0E38">
        <w:trPr>
          <w:trHeight w:val="188"/>
        </w:trPr>
        <w:tc>
          <w:tcPr>
            <w:tcW w:w="1544" w:type="dxa"/>
          </w:tcPr>
          <w:p w14:paraId="37898846" w14:textId="77777777" w:rsidR="00CD7926" w:rsidRPr="00655279" w:rsidRDefault="00CD7926" w:rsidP="00CD7926">
            <w:pPr>
              <w:spacing w:line="360" w:lineRule="auto"/>
            </w:pPr>
            <w:r w:rsidRPr="00655279">
              <w:t>Nombre</w:t>
            </w:r>
          </w:p>
        </w:tc>
        <w:tc>
          <w:tcPr>
            <w:tcW w:w="2159" w:type="dxa"/>
          </w:tcPr>
          <w:p w14:paraId="3CC05663" w14:textId="77777777" w:rsidR="00161D20" w:rsidRPr="00161D20" w:rsidRDefault="00161D20" w:rsidP="00161D20">
            <w:pPr>
              <w:spacing w:line="360" w:lineRule="auto"/>
              <w:rPr>
                <w:rFonts w:eastAsia="Arial"/>
              </w:rPr>
            </w:pPr>
            <w:r w:rsidRPr="00161D20">
              <w:rPr>
                <w:rFonts w:eastAsia="Arial"/>
              </w:rPr>
              <w:t>Jose Luis</w:t>
            </w:r>
          </w:p>
          <w:p w14:paraId="39BEE3C4" w14:textId="77777777" w:rsidR="00161D20" w:rsidRPr="00161D20" w:rsidRDefault="00161D20" w:rsidP="00161D20">
            <w:pPr>
              <w:spacing w:line="360" w:lineRule="auto"/>
              <w:rPr>
                <w:rFonts w:eastAsia="Arial"/>
              </w:rPr>
            </w:pPr>
            <w:r w:rsidRPr="00161D20">
              <w:rPr>
                <w:rFonts w:eastAsia="Arial"/>
              </w:rPr>
              <w:t>Alejandro</w:t>
            </w:r>
          </w:p>
          <w:p w14:paraId="6B349AD6" w14:textId="77777777" w:rsidR="00161D20" w:rsidRPr="00161D20" w:rsidRDefault="00161D20" w:rsidP="00161D20">
            <w:pPr>
              <w:spacing w:line="360" w:lineRule="auto"/>
              <w:rPr>
                <w:rFonts w:eastAsia="Arial"/>
              </w:rPr>
            </w:pPr>
            <w:r w:rsidRPr="00161D20">
              <w:rPr>
                <w:rFonts w:eastAsia="Arial"/>
              </w:rPr>
              <w:t>Carrillo</w:t>
            </w:r>
          </w:p>
          <w:p w14:paraId="109416FE" w14:textId="74F8CA04" w:rsidR="005955B9" w:rsidRPr="00655279" w:rsidRDefault="00161D20" w:rsidP="00161D20">
            <w:pPr>
              <w:spacing w:line="360" w:lineRule="auto"/>
              <w:rPr>
                <w:rFonts w:eastAsia="Arial"/>
              </w:rPr>
            </w:pPr>
            <w:r w:rsidRPr="00161D20">
              <w:rPr>
                <w:rFonts w:eastAsia="Arial"/>
              </w:rPr>
              <w:t>Valderram</w:t>
            </w:r>
            <w:r>
              <w:rPr>
                <w:rFonts w:eastAsia="Arial"/>
              </w:rPr>
              <w:t>a</w:t>
            </w:r>
          </w:p>
        </w:tc>
        <w:tc>
          <w:tcPr>
            <w:tcW w:w="2164" w:type="dxa"/>
          </w:tcPr>
          <w:p w14:paraId="06C86144" w14:textId="77777777" w:rsidR="00CD7926" w:rsidRPr="00655279" w:rsidRDefault="00CD7926" w:rsidP="00CD7926">
            <w:pPr>
              <w:spacing w:line="360" w:lineRule="auto"/>
              <w:rPr>
                <w:color w:val="7F7F7F" w:themeColor="text1" w:themeTint="80"/>
              </w:rPr>
            </w:pPr>
            <w:r w:rsidRPr="00655279">
              <w:t>Nombre</w:t>
            </w:r>
          </w:p>
        </w:tc>
        <w:tc>
          <w:tcPr>
            <w:tcW w:w="2676" w:type="dxa"/>
          </w:tcPr>
          <w:p w14:paraId="3B255CDE" w14:textId="77777777" w:rsidR="00161D20" w:rsidRPr="00161D20" w:rsidRDefault="00161D20" w:rsidP="00161D20">
            <w:pPr>
              <w:spacing w:line="360" w:lineRule="auto"/>
              <w:rPr>
                <w:rFonts w:eastAsia="Arial"/>
              </w:rPr>
            </w:pPr>
            <w:r w:rsidRPr="00161D20">
              <w:rPr>
                <w:rFonts w:eastAsia="Arial"/>
              </w:rPr>
              <w:t>Omar Fredy García</w:t>
            </w:r>
          </w:p>
          <w:p w14:paraId="1A68E13A" w14:textId="2A7F593C" w:rsidR="00591769" w:rsidRPr="00655279" w:rsidRDefault="00161D20" w:rsidP="00161D20">
            <w:pPr>
              <w:spacing w:line="360" w:lineRule="auto"/>
              <w:rPr>
                <w:rFonts w:eastAsia="Arial"/>
              </w:rPr>
            </w:pPr>
            <w:r w:rsidRPr="00161D20">
              <w:rPr>
                <w:rFonts w:eastAsia="Arial"/>
              </w:rPr>
              <w:t>Orteg</w:t>
            </w:r>
            <w:r>
              <w:rPr>
                <w:rFonts w:eastAsia="Arial"/>
              </w:rPr>
              <w:t>a</w:t>
            </w:r>
          </w:p>
        </w:tc>
        <w:tc>
          <w:tcPr>
            <w:tcW w:w="1473" w:type="dxa"/>
          </w:tcPr>
          <w:p w14:paraId="7BD4405E" w14:textId="77777777" w:rsidR="00CD7926" w:rsidRPr="00655279" w:rsidRDefault="00CD7926" w:rsidP="00CD7926">
            <w:pPr>
              <w:spacing w:line="360" w:lineRule="auto"/>
              <w:rPr>
                <w:color w:val="7F7F7F" w:themeColor="text1" w:themeTint="80"/>
              </w:rPr>
            </w:pPr>
            <w:r w:rsidRPr="00655279">
              <w:t>Nombre</w:t>
            </w:r>
          </w:p>
        </w:tc>
        <w:tc>
          <w:tcPr>
            <w:tcW w:w="2950" w:type="dxa"/>
          </w:tcPr>
          <w:p w14:paraId="539CD3E9" w14:textId="77777777" w:rsidR="00161D20" w:rsidRPr="00161D20" w:rsidRDefault="00161D20" w:rsidP="00161D20">
            <w:pPr>
              <w:spacing w:line="360" w:lineRule="auto"/>
              <w:rPr>
                <w:rFonts w:eastAsia="Arial"/>
              </w:rPr>
            </w:pPr>
            <w:r w:rsidRPr="00161D20">
              <w:rPr>
                <w:rFonts w:eastAsia="Arial"/>
              </w:rPr>
              <w:t>Jose Alexander de Los</w:t>
            </w:r>
          </w:p>
          <w:p w14:paraId="07D5AC31" w14:textId="427A706E" w:rsidR="00CD7926" w:rsidRPr="00655279" w:rsidRDefault="00161D20" w:rsidP="00161D20">
            <w:pPr>
              <w:spacing w:line="360" w:lineRule="auto"/>
              <w:rPr>
                <w:rFonts w:eastAsia="Arial"/>
              </w:rPr>
            </w:pPr>
            <w:r w:rsidRPr="00161D20">
              <w:rPr>
                <w:rFonts w:eastAsia="Arial"/>
              </w:rPr>
              <w:t>Reyes Aldana</w:t>
            </w:r>
          </w:p>
        </w:tc>
      </w:tr>
      <w:tr w:rsidR="001B0E38" w:rsidRPr="00655279" w14:paraId="5983AC9B" w14:textId="77777777" w:rsidTr="001B0E38">
        <w:trPr>
          <w:trHeight w:val="201"/>
        </w:trPr>
        <w:tc>
          <w:tcPr>
            <w:tcW w:w="1544" w:type="dxa"/>
          </w:tcPr>
          <w:p w14:paraId="0BAC9280" w14:textId="77777777" w:rsidR="00CD7926" w:rsidRPr="00655279" w:rsidRDefault="00CD7926" w:rsidP="00CD7926">
            <w:pPr>
              <w:spacing w:line="360" w:lineRule="auto"/>
            </w:pPr>
            <w:r w:rsidRPr="00655279">
              <w:t>Cargo</w:t>
            </w:r>
          </w:p>
        </w:tc>
        <w:tc>
          <w:tcPr>
            <w:tcW w:w="2159" w:type="dxa"/>
          </w:tcPr>
          <w:p w14:paraId="5606967F" w14:textId="0532343D" w:rsidR="00CD7926" w:rsidRPr="00655279" w:rsidRDefault="00CD7926" w:rsidP="00CD7926">
            <w:pPr>
              <w:spacing w:line="360" w:lineRule="auto"/>
              <w:rPr>
                <w:rFonts w:eastAsia="Arial"/>
                <w:lang w:val="es-ES"/>
              </w:rPr>
            </w:pPr>
            <w:r w:rsidRPr="00655279">
              <w:rPr>
                <w:rFonts w:eastAsia="Arial"/>
                <w:lang w:val="es-ES"/>
              </w:rPr>
              <w:t>Profesional especializado</w:t>
            </w:r>
          </w:p>
        </w:tc>
        <w:tc>
          <w:tcPr>
            <w:tcW w:w="2164" w:type="dxa"/>
          </w:tcPr>
          <w:p w14:paraId="2FA3FC72" w14:textId="77777777" w:rsidR="00CD7926" w:rsidRPr="00655279" w:rsidRDefault="00CD7926" w:rsidP="00CD7926">
            <w:pPr>
              <w:spacing w:line="360" w:lineRule="auto"/>
              <w:rPr>
                <w:color w:val="7F7F7F" w:themeColor="text1" w:themeTint="80"/>
              </w:rPr>
            </w:pPr>
            <w:r w:rsidRPr="00655279">
              <w:t>Cargo</w:t>
            </w:r>
          </w:p>
        </w:tc>
        <w:tc>
          <w:tcPr>
            <w:tcW w:w="2676" w:type="dxa"/>
          </w:tcPr>
          <w:p w14:paraId="36F81F47" w14:textId="6CA5790D" w:rsidR="00161D20" w:rsidRPr="00655279" w:rsidRDefault="00CD7926" w:rsidP="004F027F">
            <w:pPr>
              <w:spacing w:line="360" w:lineRule="auto"/>
              <w:rPr>
                <w:rFonts w:eastAsia="Arial"/>
                <w:lang w:val="es-ES"/>
              </w:rPr>
            </w:pPr>
            <w:r w:rsidRPr="00655279">
              <w:rPr>
                <w:rFonts w:eastAsia="Arial"/>
                <w:lang w:val="es-ES"/>
              </w:rPr>
              <w:t>Subdirector Técnico</w:t>
            </w:r>
          </w:p>
        </w:tc>
        <w:tc>
          <w:tcPr>
            <w:tcW w:w="1473" w:type="dxa"/>
          </w:tcPr>
          <w:p w14:paraId="5FBC66A2" w14:textId="77777777" w:rsidR="00CD7926" w:rsidRPr="00655279" w:rsidRDefault="00CD7926" w:rsidP="00CD7926">
            <w:pPr>
              <w:spacing w:line="360" w:lineRule="auto"/>
              <w:rPr>
                <w:color w:val="7F7F7F" w:themeColor="text1" w:themeTint="80"/>
              </w:rPr>
            </w:pPr>
            <w:r w:rsidRPr="00655279">
              <w:t>Cargo</w:t>
            </w:r>
          </w:p>
        </w:tc>
        <w:tc>
          <w:tcPr>
            <w:tcW w:w="2950" w:type="dxa"/>
          </w:tcPr>
          <w:p w14:paraId="2FC62E6B" w14:textId="0E480BDD" w:rsidR="00CD7926" w:rsidRPr="00655279" w:rsidRDefault="00CD7926" w:rsidP="00CD7926">
            <w:pPr>
              <w:spacing w:line="360" w:lineRule="auto"/>
              <w:rPr>
                <w:rFonts w:eastAsia="Arial"/>
                <w:lang w:val="es-ES"/>
              </w:rPr>
            </w:pPr>
            <w:r w:rsidRPr="00655279">
              <w:rPr>
                <w:rFonts w:eastAsia="Arial"/>
                <w:lang w:val="es-ES"/>
              </w:rPr>
              <w:t>Director de Innovación y Desarrollo</w:t>
            </w:r>
          </w:p>
        </w:tc>
      </w:tr>
      <w:tr w:rsidR="001B0E38" w:rsidRPr="00655279" w14:paraId="2BB01195" w14:textId="77777777" w:rsidTr="001B0E38">
        <w:trPr>
          <w:trHeight w:val="188"/>
        </w:trPr>
        <w:tc>
          <w:tcPr>
            <w:tcW w:w="1544" w:type="dxa"/>
          </w:tcPr>
          <w:p w14:paraId="2B819AA4" w14:textId="77777777" w:rsidR="00CD7926" w:rsidRPr="00655279" w:rsidRDefault="00CD7926" w:rsidP="00CD7926">
            <w:pPr>
              <w:spacing w:line="360" w:lineRule="auto"/>
            </w:pPr>
            <w:r w:rsidRPr="00655279">
              <w:t>Fecha</w:t>
            </w:r>
          </w:p>
        </w:tc>
        <w:tc>
          <w:tcPr>
            <w:tcW w:w="2159" w:type="dxa"/>
          </w:tcPr>
          <w:p w14:paraId="29C8DC4A" w14:textId="69099FE9" w:rsidR="00CD7926" w:rsidRPr="00655279" w:rsidRDefault="004F027F" w:rsidP="00CD7926">
            <w:pPr>
              <w:spacing w:line="360" w:lineRule="auto"/>
              <w:rPr>
                <w:rFonts w:eastAsia="Arial"/>
              </w:rPr>
            </w:pPr>
            <w:r>
              <w:rPr>
                <w:rFonts w:eastAsia="Arial"/>
                <w:lang w:val="es-ES"/>
              </w:rPr>
              <w:t>03/02/2026</w:t>
            </w:r>
          </w:p>
        </w:tc>
        <w:tc>
          <w:tcPr>
            <w:tcW w:w="2164" w:type="dxa"/>
          </w:tcPr>
          <w:p w14:paraId="3ED6B167" w14:textId="77777777" w:rsidR="00CD7926" w:rsidRPr="00655279" w:rsidRDefault="00CD7926" w:rsidP="00CD7926">
            <w:pPr>
              <w:spacing w:line="360" w:lineRule="auto"/>
            </w:pPr>
            <w:r w:rsidRPr="00655279">
              <w:t>Fecha</w:t>
            </w:r>
          </w:p>
        </w:tc>
        <w:tc>
          <w:tcPr>
            <w:tcW w:w="2676" w:type="dxa"/>
          </w:tcPr>
          <w:p w14:paraId="4D6098BB" w14:textId="3C0216CE" w:rsidR="00CD7926" w:rsidRPr="00655279" w:rsidRDefault="004F027F" w:rsidP="00CD7926">
            <w:pPr>
              <w:spacing w:line="360" w:lineRule="auto"/>
            </w:pPr>
            <w:r>
              <w:t>27/02/2026</w:t>
            </w:r>
          </w:p>
        </w:tc>
        <w:tc>
          <w:tcPr>
            <w:tcW w:w="1473" w:type="dxa"/>
          </w:tcPr>
          <w:p w14:paraId="0DD00F62" w14:textId="77777777" w:rsidR="00CD7926" w:rsidRPr="00655279" w:rsidRDefault="00CD7926" w:rsidP="00CD7926">
            <w:pPr>
              <w:spacing w:line="360" w:lineRule="auto"/>
            </w:pPr>
            <w:r w:rsidRPr="00655279">
              <w:t>Fecha</w:t>
            </w:r>
          </w:p>
        </w:tc>
        <w:tc>
          <w:tcPr>
            <w:tcW w:w="2950" w:type="dxa"/>
          </w:tcPr>
          <w:p w14:paraId="01EAE717" w14:textId="3BB1723B" w:rsidR="00161D20" w:rsidRPr="00655279" w:rsidRDefault="004F027F" w:rsidP="00CD7926">
            <w:pPr>
              <w:spacing w:line="360" w:lineRule="auto"/>
            </w:pPr>
            <w:r>
              <w:t>27/02/2026</w:t>
            </w:r>
          </w:p>
        </w:tc>
      </w:tr>
      <w:tr w:rsidR="64322520" w:rsidRPr="00655279" w14:paraId="3194E641" w14:textId="77777777" w:rsidTr="001B0E38">
        <w:trPr>
          <w:trHeight w:val="204"/>
        </w:trPr>
        <w:tc>
          <w:tcPr>
            <w:tcW w:w="1544" w:type="dxa"/>
            <w:shd w:val="clear" w:color="auto" w:fill="33CCCC"/>
            <w:vAlign w:val="bottom"/>
          </w:tcPr>
          <w:p w14:paraId="7F5CD3DF" w14:textId="3353B60B" w:rsidR="64322520" w:rsidRPr="00161D20" w:rsidRDefault="64322520" w:rsidP="64322520">
            <w:pPr>
              <w:rPr>
                <w:b/>
                <w:bCs/>
                <w:shd w:val="clear" w:color="auto" w:fill="auto"/>
              </w:rPr>
            </w:pPr>
            <w:r w:rsidRPr="00161D20">
              <w:rPr>
                <w:b/>
                <w:bCs/>
                <w:shd w:val="clear" w:color="auto" w:fill="auto"/>
              </w:rPr>
              <w:t>Versión</w:t>
            </w:r>
          </w:p>
        </w:tc>
        <w:tc>
          <w:tcPr>
            <w:tcW w:w="2159" w:type="dxa"/>
            <w:shd w:val="clear" w:color="auto" w:fill="33CCCC"/>
            <w:vAlign w:val="bottom"/>
          </w:tcPr>
          <w:p w14:paraId="6E38DEA8" w14:textId="2BC5EF50" w:rsidR="64322520" w:rsidRPr="00161D20" w:rsidRDefault="64322520" w:rsidP="64322520">
            <w:pPr>
              <w:rPr>
                <w:b/>
                <w:bCs/>
                <w:shd w:val="clear" w:color="auto" w:fill="auto"/>
              </w:rPr>
            </w:pPr>
            <w:r w:rsidRPr="00161D20">
              <w:rPr>
                <w:b/>
                <w:bCs/>
                <w:shd w:val="clear" w:color="auto" w:fill="auto"/>
              </w:rPr>
              <w:t>Fecha</w:t>
            </w:r>
          </w:p>
        </w:tc>
        <w:tc>
          <w:tcPr>
            <w:tcW w:w="9264" w:type="dxa"/>
            <w:gridSpan w:val="4"/>
            <w:shd w:val="clear" w:color="auto" w:fill="33CCCC"/>
            <w:vAlign w:val="bottom"/>
          </w:tcPr>
          <w:p w14:paraId="4E3BACE6" w14:textId="0DD8DACA" w:rsidR="64322520" w:rsidRPr="00161D20" w:rsidRDefault="64322520" w:rsidP="64322520">
            <w:pPr>
              <w:rPr>
                <w:b/>
                <w:bCs/>
                <w:shd w:val="clear" w:color="auto" w:fill="auto"/>
              </w:rPr>
            </w:pPr>
            <w:r w:rsidRPr="00161D20">
              <w:rPr>
                <w:b/>
                <w:bCs/>
                <w:shd w:val="clear" w:color="auto" w:fill="auto"/>
              </w:rPr>
              <w:t>Descripción de los cambios</w:t>
            </w:r>
          </w:p>
        </w:tc>
      </w:tr>
      <w:tr w:rsidR="64322520" w:rsidRPr="00655279" w14:paraId="379B64E0" w14:textId="77777777" w:rsidTr="001B0E38">
        <w:trPr>
          <w:trHeight w:val="177"/>
        </w:trPr>
        <w:tc>
          <w:tcPr>
            <w:tcW w:w="1544" w:type="dxa"/>
          </w:tcPr>
          <w:p w14:paraId="27FA2785" w14:textId="3AF3D86C" w:rsidR="0B449D88" w:rsidRPr="00655279" w:rsidRDefault="0B449D88" w:rsidP="64322520">
            <w:pPr>
              <w:spacing w:line="360" w:lineRule="auto"/>
            </w:pPr>
            <w:r w:rsidRPr="00655279">
              <w:t>2</w:t>
            </w:r>
          </w:p>
        </w:tc>
        <w:tc>
          <w:tcPr>
            <w:tcW w:w="2159" w:type="dxa"/>
          </w:tcPr>
          <w:p w14:paraId="176C4F85" w14:textId="7F8907B3" w:rsidR="0B449D88" w:rsidRPr="00655279" w:rsidRDefault="00217CFA" w:rsidP="64322520">
            <w:pPr>
              <w:spacing w:line="360" w:lineRule="auto"/>
            </w:pPr>
            <w:r>
              <w:t>11</w:t>
            </w:r>
            <w:r w:rsidR="64322520" w:rsidRPr="00655279">
              <w:t>/0</w:t>
            </w:r>
            <w:r w:rsidR="005E011B" w:rsidRPr="00655279">
              <w:t>5</w:t>
            </w:r>
            <w:r w:rsidR="64322520" w:rsidRPr="00655279">
              <w:t>/2026</w:t>
            </w:r>
          </w:p>
        </w:tc>
        <w:tc>
          <w:tcPr>
            <w:tcW w:w="9264" w:type="dxa"/>
            <w:gridSpan w:val="4"/>
            <w:vAlign w:val="center"/>
          </w:tcPr>
          <w:p w14:paraId="39442BBD" w14:textId="2122B2E3" w:rsidR="39194721" w:rsidRPr="00655279" w:rsidRDefault="39194721" w:rsidP="64322520">
            <w:pPr>
              <w:spacing w:line="360" w:lineRule="auto"/>
            </w:pPr>
            <w:r w:rsidRPr="00655279">
              <w:t xml:space="preserve">Adición de actividades </w:t>
            </w:r>
            <w:r w:rsidR="63162472" w:rsidRPr="00655279">
              <w:t xml:space="preserve">relacionadas </w:t>
            </w:r>
            <w:r w:rsidR="004E6742" w:rsidRPr="00655279">
              <w:t xml:space="preserve">con la identificación de </w:t>
            </w:r>
            <w:r w:rsidR="004E6742" w:rsidRPr="00D80855">
              <w:rPr>
                <w:color w:val="000000" w:themeColor="text1"/>
              </w:rPr>
              <w:t xml:space="preserve">fuentes de alerta y grupos de interés especial </w:t>
            </w:r>
            <w:r w:rsidR="0038593E" w:rsidRPr="00655279">
              <w:rPr>
                <w:color w:val="000000" w:themeColor="text1"/>
              </w:rPr>
              <w:t>y los responsables</w:t>
            </w:r>
            <w:r w:rsidR="00B20936">
              <w:rPr>
                <w:color w:val="000000" w:themeColor="text1"/>
              </w:rPr>
              <w:t xml:space="preserve"> y en el anexo se relacionó la Guía de Contactos con las Autoridades.</w:t>
            </w:r>
          </w:p>
        </w:tc>
      </w:tr>
      <w:tr w:rsidR="64322520" w:rsidRPr="00655279" w14:paraId="6A2A6FDD" w14:textId="77777777" w:rsidTr="001B0E38">
        <w:trPr>
          <w:trHeight w:val="177"/>
        </w:trPr>
        <w:tc>
          <w:tcPr>
            <w:tcW w:w="3704" w:type="dxa"/>
            <w:gridSpan w:val="2"/>
            <w:shd w:val="clear" w:color="auto" w:fill="33CCCC"/>
            <w:vAlign w:val="bottom"/>
          </w:tcPr>
          <w:p w14:paraId="43EF6560" w14:textId="77777777" w:rsidR="64322520" w:rsidRPr="004F027F" w:rsidRDefault="64322520" w:rsidP="64322520">
            <w:pPr>
              <w:rPr>
                <w:b/>
                <w:bCs/>
                <w:shd w:val="clear" w:color="auto" w:fill="auto"/>
              </w:rPr>
            </w:pPr>
            <w:r w:rsidRPr="004F027F">
              <w:rPr>
                <w:b/>
                <w:bCs/>
                <w:shd w:val="clear" w:color="auto" w:fill="auto"/>
              </w:rPr>
              <w:t>Elaboró</w:t>
            </w:r>
          </w:p>
        </w:tc>
        <w:tc>
          <w:tcPr>
            <w:tcW w:w="4840" w:type="dxa"/>
            <w:gridSpan w:val="2"/>
            <w:shd w:val="clear" w:color="auto" w:fill="33CCCC"/>
            <w:vAlign w:val="bottom"/>
          </w:tcPr>
          <w:p w14:paraId="3BB2B05F" w14:textId="77777777" w:rsidR="64322520" w:rsidRPr="004F027F" w:rsidRDefault="64322520" w:rsidP="64322520">
            <w:pPr>
              <w:rPr>
                <w:b/>
                <w:bCs/>
                <w:shd w:val="clear" w:color="auto" w:fill="auto"/>
              </w:rPr>
            </w:pPr>
            <w:r w:rsidRPr="004F027F">
              <w:rPr>
                <w:b/>
                <w:bCs/>
                <w:shd w:val="clear" w:color="auto" w:fill="auto"/>
              </w:rPr>
              <w:t>Revisó</w:t>
            </w:r>
          </w:p>
        </w:tc>
        <w:tc>
          <w:tcPr>
            <w:tcW w:w="4424" w:type="dxa"/>
            <w:gridSpan w:val="2"/>
            <w:shd w:val="clear" w:color="auto" w:fill="33CCCC"/>
            <w:vAlign w:val="bottom"/>
          </w:tcPr>
          <w:p w14:paraId="433C07BC" w14:textId="77777777" w:rsidR="64322520" w:rsidRPr="004F027F" w:rsidRDefault="64322520" w:rsidP="64322520">
            <w:pPr>
              <w:rPr>
                <w:b/>
                <w:bCs/>
                <w:shd w:val="clear" w:color="auto" w:fill="auto"/>
              </w:rPr>
            </w:pPr>
            <w:r w:rsidRPr="004F027F">
              <w:rPr>
                <w:b/>
                <w:bCs/>
                <w:shd w:val="clear" w:color="auto" w:fill="auto"/>
              </w:rPr>
              <w:t>Aprobó</w:t>
            </w:r>
          </w:p>
        </w:tc>
      </w:tr>
      <w:tr w:rsidR="001B0E38" w:rsidRPr="00655279" w14:paraId="3C235AD8" w14:textId="77777777" w:rsidTr="001B0E38">
        <w:trPr>
          <w:trHeight w:val="188"/>
        </w:trPr>
        <w:tc>
          <w:tcPr>
            <w:tcW w:w="1544" w:type="dxa"/>
          </w:tcPr>
          <w:p w14:paraId="69CA7F86" w14:textId="77777777" w:rsidR="64322520" w:rsidRPr="004F027F" w:rsidRDefault="64322520" w:rsidP="64322520">
            <w:pPr>
              <w:spacing w:line="360" w:lineRule="auto"/>
              <w:rPr>
                <w:color w:val="000000" w:themeColor="text1"/>
              </w:rPr>
            </w:pPr>
            <w:r w:rsidRPr="004F027F">
              <w:rPr>
                <w:color w:val="000000" w:themeColor="text1"/>
              </w:rPr>
              <w:t>Nombre</w:t>
            </w:r>
          </w:p>
        </w:tc>
        <w:tc>
          <w:tcPr>
            <w:tcW w:w="2159" w:type="dxa"/>
          </w:tcPr>
          <w:p w14:paraId="76D659BE" w14:textId="11A459E2" w:rsidR="64322520" w:rsidRPr="004F027F" w:rsidRDefault="00963277" w:rsidP="64322520">
            <w:pPr>
              <w:spacing w:line="360" w:lineRule="auto"/>
              <w:rPr>
                <w:rFonts w:eastAsia="Arial"/>
                <w:color w:val="000000" w:themeColor="text1"/>
              </w:rPr>
            </w:pPr>
            <w:r w:rsidRPr="004F027F">
              <w:rPr>
                <w:rFonts w:eastAsia="Arial"/>
                <w:color w:val="000000" w:themeColor="text1"/>
              </w:rPr>
              <w:t>Milsora Gómez D.</w:t>
            </w:r>
          </w:p>
        </w:tc>
        <w:tc>
          <w:tcPr>
            <w:tcW w:w="2164" w:type="dxa"/>
          </w:tcPr>
          <w:p w14:paraId="004E84B1" w14:textId="2505BF41" w:rsidR="64322520" w:rsidRPr="004F027F" w:rsidRDefault="004F027F" w:rsidP="64322520">
            <w:pPr>
              <w:spacing w:line="360" w:lineRule="auto"/>
              <w:rPr>
                <w:color w:val="000000" w:themeColor="text1"/>
              </w:rPr>
            </w:pPr>
            <w:r w:rsidRPr="004F027F">
              <w:rPr>
                <w:color w:val="000000" w:themeColor="text1"/>
              </w:rPr>
              <w:t>Nombre</w:t>
            </w:r>
          </w:p>
        </w:tc>
        <w:tc>
          <w:tcPr>
            <w:tcW w:w="2676" w:type="dxa"/>
          </w:tcPr>
          <w:p w14:paraId="5E6A3CBF" w14:textId="39D4138B" w:rsidR="00820415" w:rsidRPr="004F027F" w:rsidRDefault="0085705A" w:rsidP="64322520">
            <w:pPr>
              <w:spacing w:line="360" w:lineRule="auto"/>
              <w:rPr>
                <w:rFonts w:eastAsia="Arial"/>
                <w:color w:val="000000" w:themeColor="text1"/>
              </w:rPr>
            </w:pPr>
            <w:r w:rsidRPr="004F027F">
              <w:rPr>
                <w:rFonts w:eastAsia="Arial"/>
                <w:color w:val="000000" w:themeColor="text1"/>
              </w:rPr>
              <w:t>-</w:t>
            </w:r>
            <w:r w:rsidR="00963277" w:rsidRPr="004F027F">
              <w:rPr>
                <w:rFonts w:eastAsia="Arial"/>
                <w:color w:val="000000" w:themeColor="text1"/>
              </w:rPr>
              <w:t>Diego Hernando Sierra Millan</w:t>
            </w:r>
            <w:r w:rsidR="003D17F8" w:rsidRPr="004F027F">
              <w:rPr>
                <w:rFonts w:eastAsia="Arial"/>
                <w:color w:val="000000" w:themeColor="text1"/>
              </w:rPr>
              <w:t>.</w:t>
            </w:r>
            <w:r w:rsidR="00C803A7" w:rsidRPr="004F027F">
              <w:rPr>
                <w:rFonts w:eastAsia="Arial"/>
                <w:color w:val="000000" w:themeColor="text1"/>
              </w:rPr>
              <w:t xml:space="preserve"> </w:t>
            </w:r>
          </w:p>
          <w:p w14:paraId="0D73A29A" w14:textId="0EBD123A" w:rsidR="00820415" w:rsidRPr="004F027F" w:rsidRDefault="0085705A" w:rsidP="64322520">
            <w:pPr>
              <w:spacing w:line="360" w:lineRule="auto"/>
              <w:rPr>
                <w:rFonts w:eastAsia="Arial"/>
                <w:color w:val="000000" w:themeColor="text1"/>
              </w:rPr>
            </w:pPr>
            <w:r w:rsidRPr="004F027F">
              <w:rPr>
                <w:rFonts w:eastAsia="Arial"/>
                <w:color w:val="000000" w:themeColor="text1"/>
              </w:rPr>
              <w:lastRenderedPageBreak/>
              <w:t>-</w:t>
            </w:r>
            <w:r w:rsidR="00820415" w:rsidRPr="004F027F">
              <w:rPr>
                <w:rFonts w:eastAsia="Arial"/>
                <w:color w:val="000000" w:themeColor="text1"/>
              </w:rPr>
              <w:t xml:space="preserve">Heidy </w:t>
            </w:r>
            <w:r w:rsidR="00586A6A" w:rsidRPr="004F027F">
              <w:rPr>
                <w:rFonts w:eastAsia="Arial"/>
                <w:color w:val="000000" w:themeColor="text1"/>
              </w:rPr>
              <w:t>Yohana Peña Mora</w:t>
            </w:r>
            <w:r w:rsidR="00650142" w:rsidRPr="004F027F">
              <w:rPr>
                <w:rFonts w:eastAsia="Arial"/>
                <w:color w:val="000000" w:themeColor="text1"/>
              </w:rPr>
              <w:t>les</w:t>
            </w:r>
            <w:r w:rsidR="004F027F">
              <w:rPr>
                <w:rFonts w:eastAsia="Arial"/>
                <w:color w:val="000000" w:themeColor="text1"/>
              </w:rPr>
              <w:t>.</w:t>
            </w:r>
          </w:p>
        </w:tc>
        <w:tc>
          <w:tcPr>
            <w:tcW w:w="1473" w:type="dxa"/>
          </w:tcPr>
          <w:p w14:paraId="270A0C96" w14:textId="77777777" w:rsidR="64322520" w:rsidRPr="00655279" w:rsidRDefault="64322520" w:rsidP="64322520">
            <w:pPr>
              <w:spacing w:line="360" w:lineRule="auto"/>
              <w:rPr>
                <w:color w:val="7F7F7F" w:themeColor="text1" w:themeTint="80"/>
              </w:rPr>
            </w:pPr>
            <w:r w:rsidRPr="00655279">
              <w:lastRenderedPageBreak/>
              <w:t>Nombre</w:t>
            </w:r>
          </w:p>
        </w:tc>
        <w:tc>
          <w:tcPr>
            <w:tcW w:w="2950" w:type="dxa"/>
          </w:tcPr>
          <w:p w14:paraId="419377C7" w14:textId="06710088" w:rsidR="64322520" w:rsidRPr="00655279" w:rsidRDefault="00E42712" w:rsidP="64322520">
            <w:pPr>
              <w:spacing w:line="360" w:lineRule="auto"/>
              <w:rPr>
                <w:rFonts w:eastAsia="Arial"/>
              </w:rPr>
            </w:pPr>
            <w:r w:rsidRPr="00E42712">
              <w:rPr>
                <w:rFonts w:eastAsia="Arial"/>
              </w:rPr>
              <w:t>Jhovana Constanza Rojas Cardona</w:t>
            </w:r>
            <w:r w:rsidR="004F027F">
              <w:rPr>
                <w:rFonts w:eastAsia="Arial"/>
              </w:rPr>
              <w:t>.</w:t>
            </w:r>
          </w:p>
        </w:tc>
      </w:tr>
      <w:tr w:rsidR="001B0E38" w:rsidRPr="00655279" w14:paraId="69B0E64F" w14:textId="77777777" w:rsidTr="001B0E38">
        <w:trPr>
          <w:trHeight w:val="201"/>
        </w:trPr>
        <w:tc>
          <w:tcPr>
            <w:tcW w:w="1544" w:type="dxa"/>
          </w:tcPr>
          <w:p w14:paraId="5ABE28F0" w14:textId="77777777" w:rsidR="64322520" w:rsidRPr="00655279" w:rsidRDefault="64322520" w:rsidP="64322520">
            <w:pPr>
              <w:spacing w:line="360" w:lineRule="auto"/>
            </w:pPr>
            <w:r w:rsidRPr="00655279">
              <w:t>Cargo</w:t>
            </w:r>
          </w:p>
        </w:tc>
        <w:tc>
          <w:tcPr>
            <w:tcW w:w="2159" w:type="dxa"/>
          </w:tcPr>
          <w:p w14:paraId="0C0D6039" w14:textId="0532343D" w:rsidR="64322520" w:rsidRPr="00655279" w:rsidRDefault="64322520" w:rsidP="64322520">
            <w:pPr>
              <w:spacing w:line="360" w:lineRule="auto"/>
              <w:rPr>
                <w:rFonts w:eastAsia="Arial"/>
                <w:lang w:val="es-ES"/>
              </w:rPr>
            </w:pPr>
            <w:r w:rsidRPr="00655279">
              <w:rPr>
                <w:rFonts w:eastAsia="Arial"/>
                <w:lang w:val="es-ES"/>
              </w:rPr>
              <w:t>Profesional especializado</w:t>
            </w:r>
          </w:p>
        </w:tc>
        <w:tc>
          <w:tcPr>
            <w:tcW w:w="2164" w:type="dxa"/>
          </w:tcPr>
          <w:p w14:paraId="2769897A" w14:textId="77777777" w:rsidR="64322520" w:rsidRPr="00655279" w:rsidRDefault="64322520" w:rsidP="64322520">
            <w:pPr>
              <w:spacing w:line="360" w:lineRule="auto"/>
              <w:rPr>
                <w:color w:val="7F7F7F" w:themeColor="text1" w:themeTint="80"/>
              </w:rPr>
            </w:pPr>
            <w:r w:rsidRPr="00655279">
              <w:t>Cargo</w:t>
            </w:r>
          </w:p>
        </w:tc>
        <w:tc>
          <w:tcPr>
            <w:tcW w:w="2676" w:type="dxa"/>
          </w:tcPr>
          <w:p w14:paraId="10600361" w14:textId="70DF18DB" w:rsidR="64322520" w:rsidRDefault="004F027F" w:rsidP="64322520">
            <w:pPr>
              <w:spacing w:line="360" w:lineRule="auto"/>
              <w:rPr>
                <w:rFonts w:eastAsia="Arial"/>
                <w:lang w:val="es-ES"/>
              </w:rPr>
            </w:pPr>
            <w:r>
              <w:rPr>
                <w:rFonts w:eastAsia="Arial"/>
                <w:lang w:val="es-ES"/>
              </w:rPr>
              <w:t>-</w:t>
            </w:r>
            <w:proofErr w:type="gramStart"/>
            <w:r w:rsidR="64322520" w:rsidRPr="00655279">
              <w:rPr>
                <w:rFonts w:eastAsia="Arial"/>
                <w:lang w:val="es-ES"/>
              </w:rPr>
              <w:t>Subdirector</w:t>
            </w:r>
            <w:proofErr w:type="gramEnd"/>
            <w:r w:rsidR="64322520" w:rsidRPr="00655279">
              <w:rPr>
                <w:rFonts w:eastAsia="Arial"/>
                <w:lang w:val="es-ES"/>
              </w:rPr>
              <w:t xml:space="preserve"> Técnico </w:t>
            </w:r>
            <w:r w:rsidR="004E6742" w:rsidRPr="00655279">
              <w:rPr>
                <w:rFonts w:eastAsia="Arial"/>
                <w:lang w:val="es-ES"/>
              </w:rPr>
              <w:t>(E)</w:t>
            </w:r>
            <w:r>
              <w:rPr>
                <w:rFonts w:eastAsia="Arial"/>
                <w:lang w:val="es-ES"/>
              </w:rPr>
              <w:t>.</w:t>
            </w:r>
          </w:p>
          <w:p w14:paraId="051D4F83" w14:textId="521E563C" w:rsidR="00650142" w:rsidRPr="00655279" w:rsidRDefault="004F027F" w:rsidP="64322520">
            <w:pPr>
              <w:spacing w:line="360" w:lineRule="auto"/>
              <w:rPr>
                <w:rFonts w:eastAsia="Arial"/>
                <w:lang w:val="es-ES"/>
              </w:rPr>
            </w:pPr>
            <w:r>
              <w:rPr>
                <w:rFonts w:eastAsia="Arial"/>
                <w:lang w:val="es-ES"/>
              </w:rPr>
              <w:t>-</w:t>
            </w:r>
            <w:r w:rsidR="00650142">
              <w:rPr>
                <w:rFonts w:eastAsia="Arial"/>
                <w:lang w:val="es-ES"/>
              </w:rPr>
              <w:t>Asesora CISO</w:t>
            </w:r>
            <w:r>
              <w:rPr>
                <w:rFonts w:eastAsia="Arial"/>
                <w:lang w:val="es-ES"/>
              </w:rPr>
              <w:t>.</w:t>
            </w:r>
          </w:p>
        </w:tc>
        <w:tc>
          <w:tcPr>
            <w:tcW w:w="1473" w:type="dxa"/>
          </w:tcPr>
          <w:p w14:paraId="418DF3B0" w14:textId="77777777" w:rsidR="64322520" w:rsidRPr="00655279" w:rsidRDefault="64322520" w:rsidP="64322520">
            <w:pPr>
              <w:spacing w:line="360" w:lineRule="auto"/>
              <w:rPr>
                <w:color w:val="7F7F7F" w:themeColor="text1" w:themeTint="80"/>
              </w:rPr>
            </w:pPr>
            <w:r w:rsidRPr="00655279">
              <w:t>Cargo</w:t>
            </w:r>
          </w:p>
        </w:tc>
        <w:tc>
          <w:tcPr>
            <w:tcW w:w="2950" w:type="dxa"/>
          </w:tcPr>
          <w:p w14:paraId="522B1057" w14:textId="40CB4B8E" w:rsidR="64322520" w:rsidRPr="00655279" w:rsidRDefault="64322520" w:rsidP="64322520">
            <w:pPr>
              <w:spacing w:line="360" w:lineRule="auto"/>
              <w:rPr>
                <w:rFonts w:eastAsia="Arial"/>
                <w:lang w:val="es-ES"/>
              </w:rPr>
            </w:pPr>
            <w:r w:rsidRPr="00655279">
              <w:rPr>
                <w:rFonts w:eastAsia="Arial"/>
                <w:lang w:val="es-ES"/>
              </w:rPr>
              <w:t xml:space="preserve">Director de Innovación y Desarrollo </w:t>
            </w:r>
            <w:r w:rsidR="00E42712">
              <w:rPr>
                <w:rFonts w:eastAsia="Arial"/>
                <w:lang w:val="es-ES"/>
              </w:rPr>
              <w:t>(E)</w:t>
            </w:r>
            <w:r w:rsidR="004F027F">
              <w:rPr>
                <w:rFonts w:eastAsia="Arial"/>
                <w:lang w:val="es-ES"/>
              </w:rPr>
              <w:t>.</w:t>
            </w:r>
          </w:p>
        </w:tc>
      </w:tr>
      <w:tr w:rsidR="001B0E38" w:rsidRPr="00655279" w14:paraId="4A0A4951" w14:textId="77777777" w:rsidTr="001B0E38">
        <w:trPr>
          <w:trHeight w:val="188"/>
        </w:trPr>
        <w:tc>
          <w:tcPr>
            <w:tcW w:w="1544" w:type="dxa"/>
            <w:vAlign w:val="bottom"/>
          </w:tcPr>
          <w:p w14:paraId="7E911F39" w14:textId="77777777" w:rsidR="64322520" w:rsidRPr="00655279" w:rsidRDefault="64322520" w:rsidP="64322520">
            <w:pPr>
              <w:spacing w:line="360" w:lineRule="auto"/>
            </w:pPr>
            <w:r w:rsidRPr="00655279">
              <w:t>Fecha</w:t>
            </w:r>
          </w:p>
        </w:tc>
        <w:tc>
          <w:tcPr>
            <w:tcW w:w="2159" w:type="dxa"/>
          </w:tcPr>
          <w:p w14:paraId="36FC87D4" w14:textId="4C8F19AD" w:rsidR="64322520" w:rsidRPr="00655279" w:rsidRDefault="00217CFA" w:rsidP="64322520">
            <w:pPr>
              <w:spacing w:line="360" w:lineRule="auto"/>
              <w:rPr>
                <w:rFonts w:eastAsia="Arial"/>
              </w:rPr>
            </w:pPr>
            <w:r>
              <w:rPr>
                <w:rFonts w:eastAsia="Arial"/>
                <w:lang w:val="es-ES"/>
              </w:rPr>
              <w:t>11</w:t>
            </w:r>
            <w:r w:rsidR="64322520" w:rsidRPr="00655279">
              <w:rPr>
                <w:rFonts w:eastAsia="Arial"/>
                <w:lang w:val="es-ES"/>
              </w:rPr>
              <w:t>/0</w:t>
            </w:r>
            <w:r w:rsidR="00655279">
              <w:rPr>
                <w:rFonts w:eastAsia="Arial"/>
                <w:lang w:val="es-ES"/>
              </w:rPr>
              <w:t>5</w:t>
            </w:r>
            <w:r w:rsidR="64322520" w:rsidRPr="00655279">
              <w:rPr>
                <w:rFonts w:eastAsia="Arial"/>
                <w:lang w:val="es-ES"/>
              </w:rPr>
              <w:t>/2026</w:t>
            </w:r>
          </w:p>
        </w:tc>
        <w:tc>
          <w:tcPr>
            <w:tcW w:w="2164" w:type="dxa"/>
            <w:vAlign w:val="bottom"/>
          </w:tcPr>
          <w:p w14:paraId="1CEA50F4" w14:textId="77777777" w:rsidR="64322520" w:rsidRPr="00655279" w:rsidRDefault="64322520" w:rsidP="64322520">
            <w:pPr>
              <w:spacing w:line="360" w:lineRule="auto"/>
            </w:pPr>
            <w:r w:rsidRPr="00655279">
              <w:t>Fecha</w:t>
            </w:r>
          </w:p>
        </w:tc>
        <w:tc>
          <w:tcPr>
            <w:tcW w:w="2676" w:type="dxa"/>
          </w:tcPr>
          <w:p w14:paraId="1A4F4165" w14:textId="335905B7" w:rsidR="64322520" w:rsidRPr="00655279" w:rsidRDefault="00217CFA" w:rsidP="64322520">
            <w:pPr>
              <w:spacing w:line="360" w:lineRule="auto"/>
            </w:pPr>
            <w:r>
              <w:t>11</w:t>
            </w:r>
            <w:r w:rsidR="64322520" w:rsidRPr="00655279">
              <w:t>/0</w:t>
            </w:r>
            <w:r w:rsidR="00655279">
              <w:t>5</w:t>
            </w:r>
            <w:r w:rsidR="64322520" w:rsidRPr="00655279">
              <w:t>/2026</w:t>
            </w:r>
          </w:p>
        </w:tc>
        <w:tc>
          <w:tcPr>
            <w:tcW w:w="1473" w:type="dxa"/>
            <w:vAlign w:val="bottom"/>
          </w:tcPr>
          <w:p w14:paraId="6B558FCE" w14:textId="77777777" w:rsidR="64322520" w:rsidRPr="00655279" w:rsidRDefault="64322520" w:rsidP="64322520">
            <w:pPr>
              <w:spacing w:line="360" w:lineRule="auto"/>
            </w:pPr>
            <w:r w:rsidRPr="00655279">
              <w:t>Fecha</w:t>
            </w:r>
          </w:p>
        </w:tc>
        <w:tc>
          <w:tcPr>
            <w:tcW w:w="2950" w:type="dxa"/>
          </w:tcPr>
          <w:p w14:paraId="345EB19A" w14:textId="251E4B91" w:rsidR="64322520" w:rsidRPr="00655279" w:rsidRDefault="00217CFA" w:rsidP="64322520">
            <w:pPr>
              <w:spacing w:line="360" w:lineRule="auto"/>
            </w:pPr>
            <w:r>
              <w:t>11</w:t>
            </w:r>
            <w:r w:rsidR="64322520" w:rsidRPr="00655279">
              <w:t>/0</w:t>
            </w:r>
            <w:r w:rsidR="00655279">
              <w:t>5</w:t>
            </w:r>
            <w:r w:rsidR="64322520" w:rsidRPr="00655279">
              <w:t>/2026</w:t>
            </w:r>
          </w:p>
        </w:tc>
      </w:tr>
    </w:tbl>
    <w:p w14:paraId="17BFD451" w14:textId="760E7AAA" w:rsidR="004A58CA" w:rsidRPr="00655279" w:rsidRDefault="004A58CA" w:rsidP="007B73DB">
      <w:pPr>
        <w:spacing w:line="360" w:lineRule="auto"/>
      </w:pPr>
    </w:p>
    <w:sectPr w:rsidR="004A58CA" w:rsidRPr="00655279" w:rsidSect="00903DFA">
      <w:headerReference w:type="default" r:id="rId17"/>
      <w:footerReference w:type="default" r:id="rId18"/>
      <w:pgSz w:w="15840" w:h="12240" w:orient="landscape"/>
      <w:pgMar w:top="1701" w:right="1417" w:bottom="1701" w:left="1417" w:header="70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72133" w14:textId="77777777" w:rsidR="00545827" w:rsidRDefault="00545827" w:rsidP="00B65233">
      <w:r>
        <w:separator/>
      </w:r>
    </w:p>
  </w:endnote>
  <w:endnote w:type="continuationSeparator" w:id="0">
    <w:p w14:paraId="2A17A022" w14:textId="77777777" w:rsidR="00545827" w:rsidRDefault="00545827" w:rsidP="00B65233">
      <w:r>
        <w:continuationSeparator/>
      </w:r>
    </w:p>
  </w:endnote>
  <w:endnote w:type="continuationNotice" w:id="1">
    <w:p w14:paraId="769985D5" w14:textId="77777777" w:rsidR="00545827" w:rsidRDefault="00545827" w:rsidP="00B652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0616285"/>
      <w:docPartObj>
        <w:docPartGallery w:val="Page Numbers (Bottom of Page)"/>
        <w:docPartUnique/>
      </w:docPartObj>
    </w:sdtPr>
    <w:sdtContent>
      <w:sdt>
        <w:sdtPr>
          <w:id w:val="-1769616900"/>
          <w:docPartObj>
            <w:docPartGallery w:val="Page Numbers (Top of Page)"/>
            <w:docPartUnique/>
          </w:docPartObj>
        </w:sdtPr>
        <w:sdtContent>
          <w:p w14:paraId="52635B65" w14:textId="4BF86365" w:rsidR="00D34ABC" w:rsidRPr="0054483B" w:rsidRDefault="00F61731" w:rsidP="00F61731">
            <w:pPr>
              <w:pStyle w:val="Piedepgina"/>
              <w:jc w:val="right"/>
            </w:pPr>
            <w:r>
              <w:t>Documento controlado                                                                                                                                    P</w:t>
            </w:r>
            <w:proofErr w:type="spellStart"/>
            <w:r w:rsidR="00D34ABC" w:rsidRPr="0054483B">
              <w:rPr>
                <w:lang w:val="es-ES"/>
              </w:rPr>
              <w:t>ágina</w:t>
            </w:r>
            <w:proofErr w:type="spellEnd"/>
            <w:r w:rsidR="00D34ABC" w:rsidRPr="0054483B">
              <w:rPr>
                <w:lang w:val="es-ES"/>
              </w:rPr>
              <w:t xml:space="preserve"> </w:t>
            </w:r>
            <w:r w:rsidR="00D34ABC" w:rsidRPr="0054483B">
              <w:fldChar w:fldCharType="begin"/>
            </w:r>
            <w:r w:rsidR="00D34ABC" w:rsidRPr="0054483B">
              <w:instrText>PAGE</w:instrText>
            </w:r>
            <w:r w:rsidR="00D34ABC" w:rsidRPr="0054483B">
              <w:fldChar w:fldCharType="separate"/>
            </w:r>
            <w:r w:rsidR="00D34ABC" w:rsidRPr="0054483B">
              <w:rPr>
                <w:lang w:val="es-ES"/>
              </w:rPr>
              <w:t>2</w:t>
            </w:r>
            <w:r w:rsidR="00D34ABC" w:rsidRPr="0054483B">
              <w:fldChar w:fldCharType="end"/>
            </w:r>
            <w:r w:rsidR="00D34ABC" w:rsidRPr="0054483B">
              <w:rPr>
                <w:lang w:val="es-ES"/>
              </w:rPr>
              <w:t xml:space="preserve"> de </w:t>
            </w:r>
            <w:r w:rsidR="00D34ABC" w:rsidRPr="0054483B">
              <w:fldChar w:fldCharType="begin"/>
            </w:r>
            <w:r w:rsidR="00D34ABC" w:rsidRPr="0054483B">
              <w:instrText>NUMPAGES</w:instrText>
            </w:r>
            <w:r w:rsidR="00D34ABC" w:rsidRPr="0054483B">
              <w:fldChar w:fldCharType="separate"/>
            </w:r>
            <w:r w:rsidR="00D34ABC" w:rsidRPr="0054483B">
              <w:rPr>
                <w:lang w:val="es-ES"/>
              </w:rPr>
              <w:t>2</w:t>
            </w:r>
            <w:r w:rsidR="00D34ABC" w:rsidRPr="0054483B">
              <w:fldChar w:fldCharType="end"/>
            </w:r>
          </w:p>
        </w:sdtContent>
      </w:sdt>
    </w:sdtContent>
  </w:sdt>
  <w:p w14:paraId="65152CF3" w14:textId="62F12663" w:rsidR="000911BE" w:rsidRDefault="000911BE" w:rsidP="00B6523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DBCCF" w14:textId="77777777" w:rsidR="00545827" w:rsidRDefault="00545827" w:rsidP="00B65233">
      <w:r>
        <w:separator/>
      </w:r>
    </w:p>
  </w:footnote>
  <w:footnote w:type="continuationSeparator" w:id="0">
    <w:p w14:paraId="543E05EB" w14:textId="77777777" w:rsidR="00545827" w:rsidRDefault="00545827" w:rsidP="00B65233">
      <w:r>
        <w:continuationSeparator/>
      </w:r>
    </w:p>
  </w:footnote>
  <w:footnote w:type="continuationNotice" w:id="1">
    <w:p w14:paraId="48097C90" w14:textId="77777777" w:rsidR="00545827" w:rsidRDefault="00545827" w:rsidP="00B652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3975" w:type="dxa"/>
      <w:tblInd w:w="-506" w:type="dxa"/>
      <w:tblLook w:val="04A0" w:firstRow="1" w:lastRow="0" w:firstColumn="1" w:lastColumn="0" w:noHBand="0" w:noVBand="1"/>
    </w:tblPr>
    <w:tblGrid>
      <w:gridCol w:w="2486"/>
      <w:gridCol w:w="7943"/>
      <w:gridCol w:w="1632"/>
      <w:gridCol w:w="1914"/>
    </w:tblGrid>
    <w:tr w:rsidR="00781A83" w:rsidRPr="00781A83" w14:paraId="601C8519" w14:textId="77777777" w:rsidTr="00A33967">
      <w:trPr>
        <w:trHeight w:val="624"/>
      </w:trPr>
      <w:tc>
        <w:tcPr>
          <w:tcW w:w="2486" w:type="dxa"/>
          <w:tcBorders>
            <w:bottom w:val="nil"/>
          </w:tcBorders>
        </w:tcPr>
        <w:p w14:paraId="38DE6ADD" w14:textId="1DC80A45" w:rsidR="00781A83" w:rsidRPr="00781A83" w:rsidRDefault="00DB00DD" w:rsidP="00B65233">
          <w:r w:rsidRPr="002E6EDE">
            <w:rPr>
              <w:noProof/>
            </w:rPr>
            <w:drawing>
              <wp:anchor distT="0" distB="0" distL="114300" distR="114300" simplePos="0" relativeHeight="251658240" behindDoc="0" locked="0" layoutInCell="1" allowOverlap="1" wp14:anchorId="1DA001B3" wp14:editId="5838AB52">
                <wp:simplePos x="0" y="0"/>
                <wp:positionH relativeFrom="column">
                  <wp:posOffset>-37465</wp:posOffset>
                </wp:positionH>
                <wp:positionV relativeFrom="paragraph">
                  <wp:posOffset>74295</wp:posOffset>
                </wp:positionV>
                <wp:extent cx="1374775" cy="819150"/>
                <wp:effectExtent l="0" t="0" r="0" b="0"/>
                <wp:wrapNone/>
                <wp:docPr id="1824844781" name="Imagen 18248447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n 23">
                          <a:extLst>
                            <a:ext uri="{C183D7F6-B498-43B3-948B-1728B52AA6E4}">
                              <adec:decorative xmlns:adec="http://schemas.microsoft.com/office/drawing/2017/decorative" val="1"/>
                            </a:ext>
                          </a:extLst>
                        </pic:cNvPr>
                        <pic:cNvPicPr>
                          <a:picLocks noChangeAspect="1" noChangeArrowheads="1"/>
                        </pic:cNvPicPr>
                      </pic:nvPicPr>
                      <pic:blipFill rotWithShape="1">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t="-3321" b="-5256"/>
                        <a:stretch/>
                      </pic:blipFill>
                      <pic:spPr bwMode="auto">
                        <a:xfrm>
                          <a:off x="0" y="0"/>
                          <a:ext cx="1374775" cy="8191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7943" w:type="dxa"/>
          <w:vAlign w:val="center"/>
        </w:tcPr>
        <w:p w14:paraId="47B676C1" w14:textId="44F4BB60" w:rsidR="00781A83" w:rsidRPr="00A33967" w:rsidRDefault="00781A83" w:rsidP="00A33967">
          <w:pPr>
            <w:jc w:val="center"/>
            <w:rPr>
              <w:b/>
              <w:bCs/>
            </w:rPr>
          </w:pPr>
          <w:r w:rsidRPr="00A33967">
            <w:rPr>
              <w:b/>
              <w:bCs/>
            </w:rPr>
            <w:t xml:space="preserve">PROCESO </w:t>
          </w:r>
          <w:r w:rsidR="00065C6C" w:rsidRPr="00A33967">
            <w:rPr>
              <w:b/>
              <w:bCs/>
            </w:rPr>
            <w:t>G</w:t>
          </w:r>
          <w:r w:rsidR="00872446">
            <w:rPr>
              <w:b/>
              <w:bCs/>
            </w:rPr>
            <w:t>ESTION DE TECNOLOGIAS DE LA INFORMACIÓN</w:t>
          </w:r>
        </w:p>
      </w:tc>
      <w:tc>
        <w:tcPr>
          <w:tcW w:w="1632" w:type="dxa"/>
          <w:vAlign w:val="center"/>
        </w:tcPr>
        <w:p w14:paraId="3DF6951E" w14:textId="77777777" w:rsidR="00781A83" w:rsidRPr="00A33967" w:rsidRDefault="00781A83" w:rsidP="00B65233">
          <w:pPr>
            <w:rPr>
              <w:b/>
              <w:bCs/>
            </w:rPr>
          </w:pPr>
          <w:r w:rsidRPr="00A33967">
            <w:rPr>
              <w:b/>
              <w:bCs/>
            </w:rPr>
            <w:t>CÓDIGO</w:t>
          </w:r>
        </w:p>
      </w:tc>
      <w:tc>
        <w:tcPr>
          <w:tcW w:w="1914" w:type="dxa"/>
          <w:vAlign w:val="center"/>
        </w:tcPr>
        <w:p w14:paraId="37C372EB" w14:textId="4F797D12" w:rsidR="00781A83" w:rsidRPr="00617183" w:rsidRDefault="00E42712" w:rsidP="00B65233">
          <w:r>
            <w:t>E4-PD-5</w:t>
          </w:r>
        </w:p>
      </w:tc>
    </w:tr>
    <w:tr w:rsidR="00781A83" w:rsidRPr="00781A83" w14:paraId="0BA42DA7" w14:textId="77777777" w:rsidTr="00A33967">
      <w:trPr>
        <w:trHeight w:val="624"/>
      </w:trPr>
      <w:tc>
        <w:tcPr>
          <w:tcW w:w="2486" w:type="dxa"/>
          <w:tcBorders>
            <w:top w:val="nil"/>
            <w:bottom w:val="nil"/>
          </w:tcBorders>
        </w:tcPr>
        <w:p w14:paraId="412B0738" w14:textId="129FF6B4" w:rsidR="00781A83" w:rsidRPr="00781A83" w:rsidRDefault="00781A83" w:rsidP="00B65233"/>
      </w:tc>
      <w:tc>
        <w:tcPr>
          <w:tcW w:w="7943" w:type="dxa"/>
          <w:vMerge w:val="restart"/>
          <w:vAlign w:val="center"/>
        </w:tcPr>
        <w:p w14:paraId="2AC0C1D7" w14:textId="2BDF9A0E" w:rsidR="00781A83" w:rsidRPr="00A33967" w:rsidRDefault="00F33EAE" w:rsidP="00A33967">
          <w:pPr>
            <w:jc w:val="center"/>
            <w:rPr>
              <w:b/>
              <w:bCs/>
            </w:rPr>
          </w:pPr>
          <w:r w:rsidRPr="00A33967">
            <w:rPr>
              <w:b/>
              <w:bCs/>
            </w:rPr>
            <w:t>PROCEDIMIENTO GESTIÓN DE INCIDENTES DE SEGURIDAD DE LA INFORMACIÓN</w:t>
          </w:r>
        </w:p>
      </w:tc>
      <w:tc>
        <w:tcPr>
          <w:tcW w:w="1632" w:type="dxa"/>
          <w:vAlign w:val="center"/>
        </w:tcPr>
        <w:p w14:paraId="3FD92E6C" w14:textId="77777777" w:rsidR="00781A83" w:rsidRPr="00A33967" w:rsidRDefault="00781A83" w:rsidP="00B65233">
          <w:pPr>
            <w:rPr>
              <w:b/>
              <w:bCs/>
            </w:rPr>
          </w:pPr>
          <w:r w:rsidRPr="00A33967">
            <w:rPr>
              <w:b/>
              <w:bCs/>
            </w:rPr>
            <w:t>VERSIÓN</w:t>
          </w:r>
        </w:p>
      </w:tc>
      <w:tc>
        <w:tcPr>
          <w:tcW w:w="1914" w:type="dxa"/>
          <w:vAlign w:val="center"/>
        </w:tcPr>
        <w:p w14:paraId="09D6AC7F" w14:textId="268C0D02" w:rsidR="00781A83" w:rsidRPr="00617183" w:rsidRDefault="007A6C20" w:rsidP="00B65233">
          <w:r>
            <w:t>0</w:t>
          </w:r>
          <w:r w:rsidR="00E42712">
            <w:t>2</w:t>
          </w:r>
        </w:p>
      </w:tc>
    </w:tr>
    <w:tr w:rsidR="00781A83" w:rsidRPr="00781A83" w14:paraId="49D2DAAB" w14:textId="77777777" w:rsidTr="00A33967">
      <w:trPr>
        <w:trHeight w:val="288"/>
      </w:trPr>
      <w:tc>
        <w:tcPr>
          <w:tcW w:w="2486" w:type="dxa"/>
          <w:tcBorders>
            <w:top w:val="nil"/>
          </w:tcBorders>
        </w:tcPr>
        <w:p w14:paraId="347804E9" w14:textId="77777777" w:rsidR="00781A83" w:rsidRPr="00781A83" w:rsidRDefault="00781A83" w:rsidP="00B65233"/>
      </w:tc>
      <w:tc>
        <w:tcPr>
          <w:tcW w:w="7943" w:type="dxa"/>
          <w:vMerge/>
          <w:vAlign w:val="center"/>
        </w:tcPr>
        <w:p w14:paraId="7B611CAF" w14:textId="77777777" w:rsidR="00781A83" w:rsidRPr="00A33967" w:rsidRDefault="00781A83" w:rsidP="00B65233">
          <w:pPr>
            <w:rPr>
              <w:b/>
              <w:bCs/>
            </w:rPr>
          </w:pPr>
        </w:p>
      </w:tc>
      <w:tc>
        <w:tcPr>
          <w:tcW w:w="1632" w:type="dxa"/>
          <w:vAlign w:val="center"/>
        </w:tcPr>
        <w:p w14:paraId="57964EB3" w14:textId="77777777" w:rsidR="00781A83" w:rsidRPr="00A33967" w:rsidRDefault="00781A83" w:rsidP="00B65233">
          <w:pPr>
            <w:rPr>
              <w:b/>
              <w:bCs/>
            </w:rPr>
          </w:pPr>
          <w:r w:rsidRPr="00A33967">
            <w:rPr>
              <w:b/>
              <w:bCs/>
            </w:rPr>
            <w:t>FECHA</w:t>
          </w:r>
        </w:p>
      </w:tc>
      <w:tc>
        <w:tcPr>
          <w:tcW w:w="1914" w:type="dxa"/>
          <w:vAlign w:val="center"/>
        </w:tcPr>
        <w:p w14:paraId="3C55FCDF" w14:textId="3700DFE1" w:rsidR="00781A83" w:rsidRPr="00781A83" w:rsidRDefault="00F61731" w:rsidP="00B65233">
          <w:r>
            <w:t>10/06/2026</w:t>
          </w:r>
        </w:p>
      </w:tc>
    </w:tr>
  </w:tbl>
  <w:p w14:paraId="35D82137" w14:textId="77777777" w:rsidR="00781A83" w:rsidRDefault="00781A83" w:rsidP="00B6523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234B6"/>
    <w:multiLevelType w:val="multilevel"/>
    <w:tmpl w:val="ACF4A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6C0F7A"/>
    <w:multiLevelType w:val="hybridMultilevel"/>
    <w:tmpl w:val="D4287B2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6911AFD"/>
    <w:multiLevelType w:val="multilevel"/>
    <w:tmpl w:val="2EA617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F80BFA"/>
    <w:multiLevelType w:val="multilevel"/>
    <w:tmpl w:val="4F04B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8C2220"/>
    <w:multiLevelType w:val="hybridMultilevel"/>
    <w:tmpl w:val="C3063D9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103A2965"/>
    <w:multiLevelType w:val="multilevel"/>
    <w:tmpl w:val="7BE20C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C17703"/>
    <w:multiLevelType w:val="multilevel"/>
    <w:tmpl w:val="15E439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5139E1"/>
    <w:multiLevelType w:val="hybridMultilevel"/>
    <w:tmpl w:val="38FA4BE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91E63CA"/>
    <w:multiLevelType w:val="hybridMultilevel"/>
    <w:tmpl w:val="42A2A574"/>
    <w:lvl w:ilvl="0" w:tplc="0358B5FC">
      <w:start w:val="1"/>
      <w:numFmt w:val="bullet"/>
      <w:lvlText w:val=""/>
      <w:lvlJc w:val="left"/>
      <w:pPr>
        <w:ind w:left="1069" w:hanging="360"/>
      </w:pPr>
      <w:rPr>
        <w:rFonts w:ascii="Wingdings" w:hAnsi="Wingdings" w:hint="default"/>
      </w:rPr>
    </w:lvl>
    <w:lvl w:ilvl="1" w:tplc="24428352">
      <w:start w:val="1"/>
      <w:numFmt w:val="bullet"/>
      <w:lvlText w:val="o"/>
      <w:lvlJc w:val="left"/>
      <w:pPr>
        <w:ind w:left="1440" w:hanging="360"/>
      </w:pPr>
      <w:rPr>
        <w:rFonts w:ascii="Courier New" w:hAnsi="Courier New" w:hint="default"/>
      </w:rPr>
    </w:lvl>
    <w:lvl w:ilvl="2" w:tplc="6F8609E0">
      <w:start w:val="1"/>
      <w:numFmt w:val="bullet"/>
      <w:lvlText w:val=""/>
      <w:lvlJc w:val="left"/>
      <w:pPr>
        <w:ind w:left="2160" w:hanging="360"/>
      </w:pPr>
      <w:rPr>
        <w:rFonts w:ascii="Wingdings" w:hAnsi="Wingdings" w:hint="default"/>
      </w:rPr>
    </w:lvl>
    <w:lvl w:ilvl="3" w:tplc="5A4A416E">
      <w:start w:val="1"/>
      <w:numFmt w:val="bullet"/>
      <w:lvlText w:val=""/>
      <w:lvlJc w:val="left"/>
      <w:pPr>
        <w:ind w:left="2880" w:hanging="360"/>
      </w:pPr>
      <w:rPr>
        <w:rFonts w:ascii="Symbol" w:hAnsi="Symbol" w:hint="default"/>
      </w:rPr>
    </w:lvl>
    <w:lvl w:ilvl="4" w:tplc="AB7A15C4">
      <w:start w:val="1"/>
      <w:numFmt w:val="bullet"/>
      <w:lvlText w:val="o"/>
      <w:lvlJc w:val="left"/>
      <w:pPr>
        <w:ind w:left="3600" w:hanging="360"/>
      </w:pPr>
      <w:rPr>
        <w:rFonts w:ascii="Courier New" w:hAnsi="Courier New" w:hint="default"/>
      </w:rPr>
    </w:lvl>
    <w:lvl w:ilvl="5" w:tplc="780CFC6C">
      <w:start w:val="1"/>
      <w:numFmt w:val="bullet"/>
      <w:lvlText w:val=""/>
      <w:lvlJc w:val="left"/>
      <w:pPr>
        <w:ind w:left="4320" w:hanging="360"/>
      </w:pPr>
      <w:rPr>
        <w:rFonts w:ascii="Wingdings" w:hAnsi="Wingdings" w:hint="default"/>
      </w:rPr>
    </w:lvl>
    <w:lvl w:ilvl="6" w:tplc="7092F6BA">
      <w:start w:val="1"/>
      <w:numFmt w:val="bullet"/>
      <w:lvlText w:val=""/>
      <w:lvlJc w:val="left"/>
      <w:pPr>
        <w:ind w:left="5040" w:hanging="360"/>
      </w:pPr>
      <w:rPr>
        <w:rFonts w:ascii="Symbol" w:hAnsi="Symbol" w:hint="default"/>
      </w:rPr>
    </w:lvl>
    <w:lvl w:ilvl="7" w:tplc="D240733C">
      <w:start w:val="1"/>
      <w:numFmt w:val="bullet"/>
      <w:lvlText w:val="o"/>
      <w:lvlJc w:val="left"/>
      <w:pPr>
        <w:ind w:left="5760" w:hanging="360"/>
      </w:pPr>
      <w:rPr>
        <w:rFonts w:ascii="Courier New" w:hAnsi="Courier New" w:hint="default"/>
      </w:rPr>
    </w:lvl>
    <w:lvl w:ilvl="8" w:tplc="4944324E">
      <w:start w:val="1"/>
      <w:numFmt w:val="bullet"/>
      <w:lvlText w:val=""/>
      <w:lvlJc w:val="left"/>
      <w:pPr>
        <w:ind w:left="6480" w:hanging="360"/>
      </w:pPr>
      <w:rPr>
        <w:rFonts w:ascii="Wingdings" w:hAnsi="Wingdings" w:hint="default"/>
      </w:rPr>
    </w:lvl>
  </w:abstractNum>
  <w:abstractNum w:abstractNumId="9" w15:restartNumberingAfterBreak="0">
    <w:nsid w:val="1B7755B8"/>
    <w:multiLevelType w:val="multilevel"/>
    <w:tmpl w:val="994C9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CE6EB2"/>
    <w:multiLevelType w:val="multilevel"/>
    <w:tmpl w:val="E68AC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772F22"/>
    <w:multiLevelType w:val="multilevel"/>
    <w:tmpl w:val="B7DA9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83610D"/>
    <w:multiLevelType w:val="multilevel"/>
    <w:tmpl w:val="F2C04B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212C8F"/>
    <w:multiLevelType w:val="multilevel"/>
    <w:tmpl w:val="87761A68"/>
    <w:lvl w:ilvl="0">
      <w:start w:val="1"/>
      <w:numFmt w:val="decimal"/>
      <w:lvlText w:val="%1."/>
      <w:lvlJc w:val="left"/>
      <w:pPr>
        <w:tabs>
          <w:tab w:val="num" w:pos="1068"/>
        </w:tabs>
        <w:ind w:left="1068" w:hanging="360"/>
      </w:pPr>
    </w:lvl>
    <w:lvl w:ilvl="1">
      <w:start w:val="1"/>
      <w:numFmt w:val="bullet"/>
      <w:lvlText w:val=""/>
      <w:lvlJc w:val="left"/>
      <w:pPr>
        <w:ind w:left="1788" w:hanging="360"/>
      </w:pPr>
      <w:rPr>
        <w:rFonts w:ascii="Symbol" w:hAnsi="Symbol" w:hint="default"/>
      </w:r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14" w15:restartNumberingAfterBreak="0">
    <w:nsid w:val="27853C0C"/>
    <w:multiLevelType w:val="hybridMultilevel"/>
    <w:tmpl w:val="99EA1398"/>
    <w:lvl w:ilvl="0" w:tplc="1BACF986">
      <w:start w:val="1"/>
      <w:numFmt w:val="bullet"/>
      <w:lvlText w:val=""/>
      <w:lvlJc w:val="left"/>
      <w:pPr>
        <w:ind w:left="1778" w:hanging="360"/>
      </w:pPr>
      <w:rPr>
        <w:rFonts w:ascii="Wingdings" w:hAnsi="Wingdings" w:hint="default"/>
      </w:rPr>
    </w:lvl>
    <w:lvl w:ilvl="1" w:tplc="4826450C">
      <w:start w:val="1"/>
      <w:numFmt w:val="bullet"/>
      <w:lvlText w:val="o"/>
      <w:lvlJc w:val="left"/>
      <w:pPr>
        <w:ind w:left="1440" w:hanging="360"/>
      </w:pPr>
      <w:rPr>
        <w:rFonts w:ascii="Courier New" w:hAnsi="Courier New" w:hint="default"/>
      </w:rPr>
    </w:lvl>
    <w:lvl w:ilvl="2" w:tplc="506EEA0A">
      <w:start w:val="1"/>
      <w:numFmt w:val="bullet"/>
      <w:lvlText w:val=""/>
      <w:lvlJc w:val="left"/>
      <w:pPr>
        <w:ind w:left="2160" w:hanging="360"/>
      </w:pPr>
      <w:rPr>
        <w:rFonts w:ascii="Wingdings" w:hAnsi="Wingdings" w:hint="default"/>
      </w:rPr>
    </w:lvl>
    <w:lvl w:ilvl="3" w:tplc="11928B04">
      <w:start w:val="1"/>
      <w:numFmt w:val="bullet"/>
      <w:lvlText w:val=""/>
      <w:lvlJc w:val="left"/>
      <w:pPr>
        <w:ind w:left="2880" w:hanging="360"/>
      </w:pPr>
      <w:rPr>
        <w:rFonts w:ascii="Symbol" w:hAnsi="Symbol" w:hint="default"/>
      </w:rPr>
    </w:lvl>
    <w:lvl w:ilvl="4" w:tplc="823498B0">
      <w:start w:val="1"/>
      <w:numFmt w:val="bullet"/>
      <w:lvlText w:val="o"/>
      <w:lvlJc w:val="left"/>
      <w:pPr>
        <w:ind w:left="3600" w:hanging="360"/>
      </w:pPr>
      <w:rPr>
        <w:rFonts w:ascii="Courier New" w:hAnsi="Courier New" w:hint="default"/>
      </w:rPr>
    </w:lvl>
    <w:lvl w:ilvl="5" w:tplc="46DE24D0">
      <w:start w:val="1"/>
      <w:numFmt w:val="bullet"/>
      <w:lvlText w:val=""/>
      <w:lvlJc w:val="left"/>
      <w:pPr>
        <w:ind w:left="4320" w:hanging="360"/>
      </w:pPr>
      <w:rPr>
        <w:rFonts w:ascii="Wingdings" w:hAnsi="Wingdings" w:hint="default"/>
      </w:rPr>
    </w:lvl>
    <w:lvl w:ilvl="6" w:tplc="93D260C2">
      <w:start w:val="1"/>
      <w:numFmt w:val="bullet"/>
      <w:lvlText w:val=""/>
      <w:lvlJc w:val="left"/>
      <w:pPr>
        <w:ind w:left="5040" w:hanging="360"/>
      </w:pPr>
      <w:rPr>
        <w:rFonts w:ascii="Symbol" w:hAnsi="Symbol" w:hint="default"/>
      </w:rPr>
    </w:lvl>
    <w:lvl w:ilvl="7" w:tplc="5E50A420">
      <w:start w:val="1"/>
      <w:numFmt w:val="bullet"/>
      <w:lvlText w:val="o"/>
      <w:lvlJc w:val="left"/>
      <w:pPr>
        <w:ind w:left="5760" w:hanging="360"/>
      </w:pPr>
      <w:rPr>
        <w:rFonts w:ascii="Courier New" w:hAnsi="Courier New" w:hint="default"/>
      </w:rPr>
    </w:lvl>
    <w:lvl w:ilvl="8" w:tplc="01928838">
      <w:start w:val="1"/>
      <w:numFmt w:val="bullet"/>
      <w:lvlText w:val=""/>
      <w:lvlJc w:val="left"/>
      <w:pPr>
        <w:ind w:left="6480" w:hanging="360"/>
      </w:pPr>
      <w:rPr>
        <w:rFonts w:ascii="Wingdings" w:hAnsi="Wingdings" w:hint="default"/>
      </w:rPr>
    </w:lvl>
  </w:abstractNum>
  <w:abstractNum w:abstractNumId="15" w15:restartNumberingAfterBreak="0">
    <w:nsid w:val="27A47896"/>
    <w:multiLevelType w:val="multilevel"/>
    <w:tmpl w:val="CFD48B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48B770"/>
    <w:multiLevelType w:val="hybridMultilevel"/>
    <w:tmpl w:val="7A848EA8"/>
    <w:lvl w:ilvl="0" w:tplc="6DC494FE">
      <w:start w:val="1"/>
      <w:numFmt w:val="bullet"/>
      <w:lvlText w:val="o"/>
      <w:lvlJc w:val="left"/>
      <w:pPr>
        <w:ind w:left="742" w:hanging="360"/>
      </w:pPr>
      <w:rPr>
        <w:rFonts w:ascii="Courier New" w:hAnsi="Courier New" w:hint="default"/>
      </w:rPr>
    </w:lvl>
    <w:lvl w:ilvl="1" w:tplc="6D9EE7BC">
      <w:start w:val="1"/>
      <w:numFmt w:val="bullet"/>
      <w:lvlText w:val="o"/>
      <w:lvlJc w:val="left"/>
      <w:pPr>
        <w:ind w:left="1440" w:hanging="360"/>
      </w:pPr>
      <w:rPr>
        <w:rFonts w:ascii="Courier New" w:hAnsi="Courier New" w:hint="default"/>
      </w:rPr>
    </w:lvl>
    <w:lvl w:ilvl="2" w:tplc="9AA65DD0">
      <w:start w:val="1"/>
      <w:numFmt w:val="bullet"/>
      <w:lvlText w:val=""/>
      <w:lvlJc w:val="left"/>
      <w:pPr>
        <w:ind w:left="2160" w:hanging="360"/>
      </w:pPr>
      <w:rPr>
        <w:rFonts w:ascii="Wingdings" w:hAnsi="Wingdings" w:hint="default"/>
      </w:rPr>
    </w:lvl>
    <w:lvl w:ilvl="3" w:tplc="719C11F0">
      <w:start w:val="1"/>
      <w:numFmt w:val="bullet"/>
      <w:lvlText w:val=""/>
      <w:lvlJc w:val="left"/>
      <w:pPr>
        <w:ind w:left="2880" w:hanging="360"/>
      </w:pPr>
      <w:rPr>
        <w:rFonts w:ascii="Symbol" w:hAnsi="Symbol" w:hint="default"/>
      </w:rPr>
    </w:lvl>
    <w:lvl w:ilvl="4" w:tplc="A6B4E7A6">
      <w:start w:val="1"/>
      <w:numFmt w:val="bullet"/>
      <w:lvlText w:val="o"/>
      <w:lvlJc w:val="left"/>
      <w:pPr>
        <w:ind w:left="3600" w:hanging="360"/>
      </w:pPr>
      <w:rPr>
        <w:rFonts w:ascii="Courier New" w:hAnsi="Courier New" w:hint="default"/>
      </w:rPr>
    </w:lvl>
    <w:lvl w:ilvl="5" w:tplc="7F2EADBE">
      <w:start w:val="1"/>
      <w:numFmt w:val="bullet"/>
      <w:lvlText w:val=""/>
      <w:lvlJc w:val="left"/>
      <w:pPr>
        <w:ind w:left="4320" w:hanging="360"/>
      </w:pPr>
      <w:rPr>
        <w:rFonts w:ascii="Wingdings" w:hAnsi="Wingdings" w:hint="default"/>
      </w:rPr>
    </w:lvl>
    <w:lvl w:ilvl="6" w:tplc="F5324138">
      <w:start w:val="1"/>
      <w:numFmt w:val="bullet"/>
      <w:lvlText w:val=""/>
      <w:lvlJc w:val="left"/>
      <w:pPr>
        <w:ind w:left="5040" w:hanging="360"/>
      </w:pPr>
      <w:rPr>
        <w:rFonts w:ascii="Symbol" w:hAnsi="Symbol" w:hint="default"/>
      </w:rPr>
    </w:lvl>
    <w:lvl w:ilvl="7" w:tplc="5B6A79FE">
      <w:start w:val="1"/>
      <w:numFmt w:val="bullet"/>
      <w:lvlText w:val="o"/>
      <w:lvlJc w:val="left"/>
      <w:pPr>
        <w:ind w:left="5760" w:hanging="360"/>
      </w:pPr>
      <w:rPr>
        <w:rFonts w:ascii="Courier New" w:hAnsi="Courier New" w:hint="default"/>
      </w:rPr>
    </w:lvl>
    <w:lvl w:ilvl="8" w:tplc="63D0A21E">
      <w:start w:val="1"/>
      <w:numFmt w:val="bullet"/>
      <w:lvlText w:val=""/>
      <w:lvlJc w:val="left"/>
      <w:pPr>
        <w:ind w:left="6480" w:hanging="360"/>
      </w:pPr>
      <w:rPr>
        <w:rFonts w:ascii="Wingdings" w:hAnsi="Wingdings" w:hint="default"/>
      </w:rPr>
    </w:lvl>
  </w:abstractNum>
  <w:abstractNum w:abstractNumId="17" w15:restartNumberingAfterBreak="0">
    <w:nsid w:val="2C7F2CED"/>
    <w:multiLevelType w:val="multilevel"/>
    <w:tmpl w:val="6CCC55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5424A9"/>
    <w:multiLevelType w:val="multilevel"/>
    <w:tmpl w:val="2D22F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897DAC"/>
    <w:multiLevelType w:val="multilevel"/>
    <w:tmpl w:val="1158B1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EE8329F"/>
    <w:multiLevelType w:val="multilevel"/>
    <w:tmpl w:val="6B843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F24420C"/>
    <w:multiLevelType w:val="multilevel"/>
    <w:tmpl w:val="08F876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03B0C6C"/>
    <w:multiLevelType w:val="multilevel"/>
    <w:tmpl w:val="6614AD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3981A01"/>
    <w:multiLevelType w:val="multilevel"/>
    <w:tmpl w:val="89E48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6E810A3"/>
    <w:multiLevelType w:val="multilevel"/>
    <w:tmpl w:val="FB687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0B75E57"/>
    <w:multiLevelType w:val="multilevel"/>
    <w:tmpl w:val="469C1F02"/>
    <w:lvl w:ilvl="0">
      <w:start w:val="1"/>
      <w:numFmt w:val="bullet"/>
      <w:lvlText w:val=""/>
      <w:lvlJc w:val="left"/>
      <w:pPr>
        <w:tabs>
          <w:tab w:val="num" w:pos="360"/>
        </w:tabs>
        <w:ind w:left="360" w:hanging="360"/>
      </w:pPr>
      <w:rPr>
        <w:rFonts w:ascii="Symbol" w:hAnsi="Symbol" w:hint="default"/>
        <w:sz w:val="20"/>
      </w:rPr>
    </w:lvl>
    <w:lvl w:ilvl="1">
      <w:numFmt w:val="bullet"/>
      <w:lvlText w:val="-"/>
      <w:lvlJc w:val="left"/>
      <w:pPr>
        <w:ind w:left="1080" w:hanging="360"/>
      </w:pPr>
      <w:rPr>
        <w:rFonts w:ascii="Arial" w:eastAsia="Arial" w:hAnsi="Arial" w:cs="Arial" w:hint="default"/>
        <w:b/>
        <w:bCs/>
        <w:i w:val="0"/>
        <w:iCs w:val="0"/>
        <w:spacing w:val="0"/>
        <w:w w:val="99"/>
        <w:sz w:val="24"/>
        <w:szCs w:val="24"/>
        <w:lang w:val="es-ES" w:eastAsia="en-US" w:bidi="ar-SA"/>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41247924"/>
    <w:multiLevelType w:val="hybridMultilevel"/>
    <w:tmpl w:val="C390E80E"/>
    <w:lvl w:ilvl="0" w:tplc="DFDA6CBC">
      <w:start w:val="1"/>
      <w:numFmt w:val="bullet"/>
      <w:lvlText w:val=""/>
      <w:lvlJc w:val="left"/>
      <w:pPr>
        <w:ind w:left="742" w:hanging="360"/>
      </w:pPr>
      <w:rPr>
        <w:rFonts w:ascii="Symbol" w:hAnsi="Symbol" w:hint="default"/>
      </w:rPr>
    </w:lvl>
    <w:lvl w:ilvl="1" w:tplc="E63638F6">
      <w:start w:val="1"/>
      <w:numFmt w:val="bullet"/>
      <w:lvlText w:val="o"/>
      <w:lvlJc w:val="left"/>
      <w:pPr>
        <w:ind w:left="1440" w:hanging="360"/>
      </w:pPr>
      <w:rPr>
        <w:rFonts w:ascii="Courier New" w:hAnsi="Courier New" w:hint="default"/>
      </w:rPr>
    </w:lvl>
    <w:lvl w:ilvl="2" w:tplc="9E96569A">
      <w:start w:val="1"/>
      <w:numFmt w:val="bullet"/>
      <w:lvlText w:val=""/>
      <w:lvlJc w:val="left"/>
      <w:pPr>
        <w:ind w:left="2160" w:hanging="360"/>
      </w:pPr>
      <w:rPr>
        <w:rFonts w:ascii="Wingdings" w:hAnsi="Wingdings" w:hint="default"/>
      </w:rPr>
    </w:lvl>
    <w:lvl w:ilvl="3" w:tplc="D3A62D38">
      <w:start w:val="1"/>
      <w:numFmt w:val="bullet"/>
      <w:lvlText w:val=""/>
      <w:lvlJc w:val="left"/>
      <w:pPr>
        <w:ind w:left="2880" w:hanging="360"/>
      </w:pPr>
      <w:rPr>
        <w:rFonts w:ascii="Symbol" w:hAnsi="Symbol" w:hint="default"/>
      </w:rPr>
    </w:lvl>
    <w:lvl w:ilvl="4" w:tplc="116E21AE">
      <w:start w:val="1"/>
      <w:numFmt w:val="bullet"/>
      <w:lvlText w:val="o"/>
      <w:lvlJc w:val="left"/>
      <w:pPr>
        <w:ind w:left="3600" w:hanging="360"/>
      </w:pPr>
      <w:rPr>
        <w:rFonts w:ascii="Courier New" w:hAnsi="Courier New" w:hint="default"/>
      </w:rPr>
    </w:lvl>
    <w:lvl w:ilvl="5" w:tplc="590C9154">
      <w:start w:val="1"/>
      <w:numFmt w:val="bullet"/>
      <w:lvlText w:val=""/>
      <w:lvlJc w:val="left"/>
      <w:pPr>
        <w:ind w:left="4320" w:hanging="360"/>
      </w:pPr>
      <w:rPr>
        <w:rFonts w:ascii="Wingdings" w:hAnsi="Wingdings" w:hint="default"/>
      </w:rPr>
    </w:lvl>
    <w:lvl w:ilvl="6" w:tplc="A9826038">
      <w:start w:val="1"/>
      <w:numFmt w:val="bullet"/>
      <w:lvlText w:val=""/>
      <w:lvlJc w:val="left"/>
      <w:pPr>
        <w:ind w:left="5040" w:hanging="360"/>
      </w:pPr>
      <w:rPr>
        <w:rFonts w:ascii="Symbol" w:hAnsi="Symbol" w:hint="default"/>
      </w:rPr>
    </w:lvl>
    <w:lvl w:ilvl="7" w:tplc="A86CA616">
      <w:start w:val="1"/>
      <w:numFmt w:val="bullet"/>
      <w:lvlText w:val="o"/>
      <w:lvlJc w:val="left"/>
      <w:pPr>
        <w:ind w:left="5760" w:hanging="360"/>
      </w:pPr>
      <w:rPr>
        <w:rFonts w:ascii="Courier New" w:hAnsi="Courier New" w:hint="default"/>
      </w:rPr>
    </w:lvl>
    <w:lvl w:ilvl="8" w:tplc="4B206E00">
      <w:start w:val="1"/>
      <w:numFmt w:val="bullet"/>
      <w:lvlText w:val=""/>
      <w:lvlJc w:val="left"/>
      <w:pPr>
        <w:ind w:left="6480" w:hanging="360"/>
      </w:pPr>
      <w:rPr>
        <w:rFonts w:ascii="Wingdings" w:hAnsi="Wingdings" w:hint="default"/>
      </w:rPr>
    </w:lvl>
  </w:abstractNum>
  <w:abstractNum w:abstractNumId="27" w15:restartNumberingAfterBreak="0">
    <w:nsid w:val="437B126D"/>
    <w:multiLevelType w:val="multilevel"/>
    <w:tmpl w:val="370AD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3F01139"/>
    <w:multiLevelType w:val="multilevel"/>
    <w:tmpl w:val="F2961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3F26C8B"/>
    <w:multiLevelType w:val="multilevel"/>
    <w:tmpl w:val="D87E0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6A81A88"/>
    <w:multiLevelType w:val="hybridMultilevel"/>
    <w:tmpl w:val="02B08294"/>
    <w:lvl w:ilvl="0" w:tplc="062293BE">
      <w:start w:val="1"/>
      <w:numFmt w:val="bullet"/>
      <w:lvlText w:val=""/>
      <w:lvlJc w:val="left"/>
      <w:pPr>
        <w:ind w:left="1778" w:hanging="360"/>
      </w:pPr>
      <w:rPr>
        <w:rFonts w:ascii="Wingdings" w:hAnsi="Wingdings" w:hint="default"/>
      </w:rPr>
    </w:lvl>
    <w:lvl w:ilvl="1" w:tplc="6C72B5D8">
      <w:start w:val="1"/>
      <w:numFmt w:val="bullet"/>
      <w:lvlText w:val="o"/>
      <w:lvlJc w:val="left"/>
      <w:pPr>
        <w:ind w:left="1440" w:hanging="360"/>
      </w:pPr>
      <w:rPr>
        <w:rFonts w:ascii="Courier New" w:hAnsi="Courier New" w:hint="default"/>
      </w:rPr>
    </w:lvl>
    <w:lvl w:ilvl="2" w:tplc="C010D3F8">
      <w:start w:val="1"/>
      <w:numFmt w:val="bullet"/>
      <w:lvlText w:val=""/>
      <w:lvlJc w:val="left"/>
      <w:pPr>
        <w:ind w:left="2160" w:hanging="360"/>
      </w:pPr>
      <w:rPr>
        <w:rFonts w:ascii="Wingdings" w:hAnsi="Wingdings" w:hint="default"/>
      </w:rPr>
    </w:lvl>
    <w:lvl w:ilvl="3" w:tplc="5386AD4A">
      <w:start w:val="1"/>
      <w:numFmt w:val="bullet"/>
      <w:lvlText w:val=""/>
      <w:lvlJc w:val="left"/>
      <w:pPr>
        <w:ind w:left="2880" w:hanging="360"/>
      </w:pPr>
      <w:rPr>
        <w:rFonts w:ascii="Symbol" w:hAnsi="Symbol" w:hint="default"/>
      </w:rPr>
    </w:lvl>
    <w:lvl w:ilvl="4" w:tplc="801E6914">
      <w:start w:val="1"/>
      <w:numFmt w:val="bullet"/>
      <w:lvlText w:val="o"/>
      <w:lvlJc w:val="left"/>
      <w:pPr>
        <w:ind w:left="3600" w:hanging="360"/>
      </w:pPr>
      <w:rPr>
        <w:rFonts w:ascii="Courier New" w:hAnsi="Courier New" w:hint="default"/>
      </w:rPr>
    </w:lvl>
    <w:lvl w:ilvl="5" w:tplc="BAE475DA">
      <w:start w:val="1"/>
      <w:numFmt w:val="bullet"/>
      <w:lvlText w:val=""/>
      <w:lvlJc w:val="left"/>
      <w:pPr>
        <w:ind w:left="4320" w:hanging="360"/>
      </w:pPr>
      <w:rPr>
        <w:rFonts w:ascii="Wingdings" w:hAnsi="Wingdings" w:hint="default"/>
      </w:rPr>
    </w:lvl>
    <w:lvl w:ilvl="6" w:tplc="CB6EE588">
      <w:start w:val="1"/>
      <w:numFmt w:val="bullet"/>
      <w:lvlText w:val=""/>
      <w:lvlJc w:val="left"/>
      <w:pPr>
        <w:ind w:left="5040" w:hanging="360"/>
      </w:pPr>
      <w:rPr>
        <w:rFonts w:ascii="Symbol" w:hAnsi="Symbol" w:hint="default"/>
      </w:rPr>
    </w:lvl>
    <w:lvl w:ilvl="7" w:tplc="33D24D38">
      <w:start w:val="1"/>
      <w:numFmt w:val="bullet"/>
      <w:lvlText w:val="o"/>
      <w:lvlJc w:val="left"/>
      <w:pPr>
        <w:ind w:left="5760" w:hanging="360"/>
      </w:pPr>
      <w:rPr>
        <w:rFonts w:ascii="Courier New" w:hAnsi="Courier New" w:hint="default"/>
      </w:rPr>
    </w:lvl>
    <w:lvl w:ilvl="8" w:tplc="C79E86FC">
      <w:start w:val="1"/>
      <w:numFmt w:val="bullet"/>
      <w:lvlText w:val=""/>
      <w:lvlJc w:val="left"/>
      <w:pPr>
        <w:ind w:left="6480" w:hanging="360"/>
      </w:pPr>
      <w:rPr>
        <w:rFonts w:ascii="Wingdings" w:hAnsi="Wingdings" w:hint="default"/>
      </w:rPr>
    </w:lvl>
  </w:abstractNum>
  <w:abstractNum w:abstractNumId="31" w15:restartNumberingAfterBreak="0">
    <w:nsid w:val="46E03D4A"/>
    <w:multiLevelType w:val="multilevel"/>
    <w:tmpl w:val="F2DC9C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70134C0"/>
    <w:multiLevelType w:val="multilevel"/>
    <w:tmpl w:val="BA167F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A7F368D"/>
    <w:multiLevelType w:val="multilevel"/>
    <w:tmpl w:val="EDBCF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C3303DC"/>
    <w:multiLevelType w:val="multilevel"/>
    <w:tmpl w:val="A1B08F30"/>
    <w:lvl w:ilvl="0">
      <w:start w:val="1"/>
      <w:numFmt w:val="decimal"/>
      <w:lvlText w:val="%1."/>
      <w:lvlJc w:val="left"/>
      <w:pPr>
        <w:tabs>
          <w:tab w:val="num" w:pos="360"/>
        </w:tabs>
        <w:ind w:left="360" w:hanging="360"/>
      </w:pPr>
      <w:rPr>
        <w:rFonts w:hint="default"/>
      </w:rPr>
    </w:lvl>
    <w:lvl w:ilvl="1">
      <w:start w:val="1"/>
      <w:numFmt w:val="bullet"/>
      <w:lvlText w:val=""/>
      <w:lvlJc w:val="left"/>
      <w:pPr>
        <w:ind w:left="1080" w:hanging="360"/>
      </w:pPr>
      <w:rPr>
        <w:rFonts w:ascii="Symbol" w:hAnsi="Symbol" w:hint="default"/>
      </w:rPr>
    </w:lvl>
    <w:lvl w:ilvl="2">
      <w:start w:val="1"/>
      <w:numFmt w:val="decimal"/>
      <w:lvlText w:val="%3."/>
      <w:lvlJc w:val="left"/>
      <w:pPr>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35" w15:restartNumberingAfterBreak="0">
    <w:nsid w:val="50CCE4C6"/>
    <w:multiLevelType w:val="hybridMultilevel"/>
    <w:tmpl w:val="C538A64A"/>
    <w:lvl w:ilvl="0" w:tplc="0EE6F024">
      <w:start w:val="1"/>
      <w:numFmt w:val="bullet"/>
      <w:lvlText w:val=""/>
      <w:lvlJc w:val="left"/>
      <w:pPr>
        <w:ind w:left="1778" w:hanging="360"/>
      </w:pPr>
      <w:rPr>
        <w:rFonts w:ascii="Wingdings" w:hAnsi="Wingdings" w:hint="default"/>
      </w:rPr>
    </w:lvl>
    <w:lvl w:ilvl="1" w:tplc="2C9484A6">
      <w:start w:val="1"/>
      <w:numFmt w:val="bullet"/>
      <w:lvlText w:val="o"/>
      <w:lvlJc w:val="left"/>
      <w:pPr>
        <w:ind w:left="1440" w:hanging="360"/>
      </w:pPr>
      <w:rPr>
        <w:rFonts w:ascii="Courier New" w:hAnsi="Courier New" w:hint="default"/>
      </w:rPr>
    </w:lvl>
    <w:lvl w:ilvl="2" w:tplc="47F03144">
      <w:start w:val="1"/>
      <w:numFmt w:val="bullet"/>
      <w:lvlText w:val=""/>
      <w:lvlJc w:val="left"/>
      <w:pPr>
        <w:ind w:left="2160" w:hanging="360"/>
      </w:pPr>
      <w:rPr>
        <w:rFonts w:ascii="Wingdings" w:hAnsi="Wingdings" w:hint="default"/>
      </w:rPr>
    </w:lvl>
    <w:lvl w:ilvl="3" w:tplc="5B7656B0">
      <w:start w:val="1"/>
      <w:numFmt w:val="bullet"/>
      <w:lvlText w:val=""/>
      <w:lvlJc w:val="left"/>
      <w:pPr>
        <w:ind w:left="2880" w:hanging="360"/>
      </w:pPr>
      <w:rPr>
        <w:rFonts w:ascii="Symbol" w:hAnsi="Symbol" w:hint="default"/>
      </w:rPr>
    </w:lvl>
    <w:lvl w:ilvl="4" w:tplc="2990FD0E">
      <w:start w:val="1"/>
      <w:numFmt w:val="bullet"/>
      <w:lvlText w:val="o"/>
      <w:lvlJc w:val="left"/>
      <w:pPr>
        <w:ind w:left="3600" w:hanging="360"/>
      </w:pPr>
      <w:rPr>
        <w:rFonts w:ascii="Courier New" w:hAnsi="Courier New" w:hint="default"/>
      </w:rPr>
    </w:lvl>
    <w:lvl w:ilvl="5" w:tplc="867A5F12">
      <w:start w:val="1"/>
      <w:numFmt w:val="bullet"/>
      <w:lvlText w:val=""/>
      <w:lvlJc w:val="left"/>
      <w:pPr>
        <w:ind w:left="4320" w:hanging="360"/>
      </w:pPr>
      <w:rPr>
        <w:rFonts w:ascii="Wingdings" w:hAnsi="Wingdings" w:hint="default"/>
      </w:rPr>
    </w:lvl>
    <w:lvl w:ilvl="6" w:tplc="9D7409EE">
      <w:start w:val="1"/>
      <w:numFmt w:val="bullet"/>
      <w:lvlText w:val=""/>
      <w:lvlJc w:val="left"/>
      <w:pPr>
        <w:ind w:left="5040" w:hanging="360"/>
      </w:pPr>
      <w:rPr>
        <w:rFonts w:ascii="Symbol" w:hAnsi="Symbol" w:hint="default"/>
      </w:rPr>
    </w:lvl>
    <w:lvl w:ilvl="7" w:tplc="4710A222">
      <w:start w:val="1"/>
      <w:numFmt w:val="bullet"/>
      <w:lvlText w:val="o"/>
      <w:lvlJc w:val="left"/>
      <w:pPr>
        <w:ind w:left="5760" w:hanging="360"/>
      </w:pPr>
      <w:rPr>
        <w:rFonts w:ascii="Courier New" w:hAnsi="Courier New" w:hint="default"/>
      </w:rPr>
    </w:lvl>
    <w:lvl w:ilvl="8" w:tplc="7BE691AE">
      <w:start w:val="1"/>
      <w:numFmt w:val="bullet"/>
      <w:lvlText w:val=""/>
      <w:lvlJc w:val="left"/>
      <w:pPr>
        <w:ind w:left="6480" w:hanging="360"/>
      </w:pPr>
      <w:rPr>
        <w:rFonts w:ascii="Wingdings" w:hAnsi="Wingdings" w:hint="default"/>
      </w:rPr>
    </w:lvl>
  </w:abstractNum>
  <w:abstractNum w:abstractNumId="36" w15:restartNumberingAfterBreak="0">
    <w:nsid w:val="5166797A"/>
    <w:multiLevelType w:val="multilevel"/>
    <w:tmpl w:val="4420DC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2F960B8"/>
    <w:multiLevelType w:val="multilevel"/>
    <w:tmpl w:val="9954B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3F81BDE"/>
    <w:multiLevelType w:val="multilevel"/>
    <w:tmpl w:val="E59E8172"/>
    <w:lvl w:ilvl="0">
      <w:start w:val="1"/>
      <w:numFmt w:val="decimal"/>
      <w:lvlText w:val="%1."/>
      <w:lvlJc w:val="left"/>
      <w:pPr>
        <w:tabs>
          <w:tab w:val="num" w:pos="1068"/>
        </w:tabs>
        <w:ind w:left="1068" w:hanging="360"/>
      </w:pPr>
      <w:rPr>
        <w:rFonts w:hint="default"/>
      </w:rPr>
    </w:lvl>
    <w:lvl w:ilvl="1">
      <w:start w:val="1"/>
      <w:numFmt w:val="bullet"/>
      <w:lvlText w:val=""/>
      <w:lvlJc w:val="left"/>
      <w:pPr>
        <w:ind w:left="1788" w:hanging="360"/>
      </w:pPr>
      <w:rPr>
        <w:rFonts w:ascii="Symbol" w:hAnsi="Symbol" w:hint="default"/>
      </w:rPr>
    </w:lvl>
    <w:lvl w:ilvl="2">
      <w:start w:val="1"/>
      <w:numFmt w:val="decimal"/>
      <w:lvlText w:val="%3."/>
      <w:lvlJc w:val="left"/>
      <w:pPr>
        <w:ind w:left="2508" w:hanging="360"/>
      </w:pPr>
      <w:rPr>
        <w:rFonts w:hint="default"/>
      </w:r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39" w15:restartNumberingAfterBreak="0">
    <w:nsid w:val="55265B45"/>
    <w:multiLevelType w:val="multilevel"/>
    <w:tmpl w:val="7AB60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62FDE1B"/>
    <w:multiLevelType w:val="multilevel"/>
    <w:tmpl w:val="D3D2B54E"/>
    <w:lvl w:ilvl="0">
      <w:start w:val="1"/>
      <w:numFmt w:val="decimal"/>
      <w:lvlText w:val="%1."/>
      <w:lvlJc w:val="left"/>
      <w:pPr>
        <w:ind w:left="72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1" w15:restartNumberingAfterBreak="0">
    <w:nsid w:val="598C1A8F"/>
    <w:multiLevelType w:val="multilevel"/>
    <w:tmpl w:val="0AF00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B936E67"/>
    <w:multiLevelType w:val="multilevel"/>
    <w:tmpl w:val="446C7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CBDD7C6"/>
    <w:multiLevelType w:val="hybridMultilevel"/>
    <w:tmpl w:val="36CA72DE"/>
    <w:lvl w:ilvl="0" w:tplc="136445A2">
      <w:start w:val="1"/>
      <w:numFmt w:val="bullet"/>
      <w:lvlText w:val=""/>
      <w:lvlJc w:val="left"/>
      <w:pPr>
        <w:ind w:left="742" w:hanging="360"/>
      </w:pPr>
      <w:rPr>
        <w:rFonts w:ascii="Symbol" w:hAnsi="Symbol" w:hint="default"/>
      </w:rPr>
    </w:lvl>
    <w:lvl w:ilvl="1" w:tplc="C1D6E296">
      <w:start w:val="1"/>
      <w:numFmt w:val="bullet"/>
      <w:lvlText w:val="o"/>
      <w:lvlJc w:val="left"/>
      <w:pPr>
        <w:ind w:left="1440" w:hanging="360"/>
      </w:pPr>
      <w:rPr>
        <w:rFonts w:ascii="Courier New" w:hAnsi="Courier New" w:hint="default"/>
      </w:rPr>
    </w:lvl>
    <w:lvl w:ilvl="2" w:tplc="39C6D7A2">
      <w:start w:val="1"/>
      <w:numFmt w:val="bullet"/>
      <w:lvlText w:val=""/>
      <w:lvlJc w:val="left"/>
      <w:pPr>
        <w:ind w:left="2160" w:hanging="360"/>
      </w:pPr>
      <w:rPr>
        <w:rFonts w:ascii="Wingdings" w:hAnsi="Wingdings" w:hint="default"/>
      </w:rPr>
    </w:lvl>
    <w:lvl w:ilvl="3" w:tplc="F96AFA2A">
      <w:start w:val="1"/>
      <w:numFmt w:val="bullet"/>
      <w:lvlText w:val=""/>
      <w:lvlJc w:val="left"/>
      <w:pPr>
        <w:ind w:left="2880" w:hanging="360"/>
      </w:pPr>
      <w:rPr>
        <w:rFonts w:ascii="Symbol" w:hAnsi="Symbol" w:hint="default"/>
      </w:rPr>
    </w:lvl>
    <w:lvl w:ilvl="4" w:tplc="B394A3EA">
      <w:start w:val="1"/>
      <w:numFmt w:val="bullet"/>
      <w:lvlText w:val="o"/>
      <w:lvlJc w:val="left"/>
      <w:pPr>
        <w:ind w:left="3600" w:hanging="360"/>
      </w:pPr>
      <w:rPr>
        <w:rFonts w:ascii="Courier New" w:hAnsi="Courier New" w:hint="default"/>
      </w:rPr>
    </w:lvl>
    <w:lvl w:ilvl="5" w:tplc="EEFCFE02">
      <w:start w:val="1"/>
      <w:numFmt w:val="bullet"/>
      <w:lvlText w:val=""/>
      <w:lvlJc w:val="left"/>
      <w:pPr>
        <w:ind w:left="4320" w:hanging="360"/>
      </w:pPr>
      <w:rPr>
        <w:rFonts w:ascii="Wingdings" w:hAnsi="Wingdings" w:hint="default"/>
      </w:rPr>
    </w:lvl>
    <w:lvl w:ilvl="6" w:tplc="57223BF0">
      <w:start w:val="1"/>
      <w:numFmt w:val="bullet"/>
      <w:lvlText w:val=""/>
      <w:lvlJc w:val="left"/>
      <w:pPr>
        <w:ind w:left="5040" w:hanging="360"/>
      </w:pPr>
      <w:rPr>
        <w:rFonts w:ascii="Symbol" w:hAnsi="Symbol" w:hint="default"/>
      </w:rPr>
    </w:lvl>
    <w:lvl w:ilvl="7" w:tplc="E938B82A">
      <w:start w:val="1"/>
      <w:numFmt w:val="bullet"/>
      <w:lvlText w:val="o"/>
      <w:lvlJc w:val="left"/>
      <w:pPr>
        <w:ind w:left="5760" w:hanging="360"/>
      </w:pPr>
      <w:rPr>
        <w:rFonts w:ascii="Courier New" w:hAnsi="Courier New" w:hint="default"/>
      </w:rPr>
    </w:lvl>
    <w:lvl w:ilvl="8" w:tplc="C478E246">
      <w:start w:val="1"/>
      <w:numFmt w:val="bullet"/>
      <w:lvlText w:val=""/>
      <w:lvlJc w:val="left"/>
      <w:pPr>
        <w:ind w:left="6480" w:hanging="360"/>
      </w:pPr>
      <w:rPr>
        <w:rFonts w:ascii="Wingdings" w:hAnsi="Wingdings" w:hint="default"/>
      </w:rPr>
    </w:lvl>
  </w:abstractNum>
  <w:abstractNum w:abstractNumId="44" w15:restartNumberingAfterBreak="0">
    <w:nsid w:val="5DF55854"/>
    <w:multiLevelType w:val="hybridMultilevel"/>
    <w:tmpl w:val="B2B6A2E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5" w15:restartNumberingAfterBreak="0">
    <w:nsid w:val="64985BF7"/>
    <w:multiLevelType w:val="multilevel"/>
    <w:tmpl w:val="D9D099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8751E6D"/>
    <w:multiLevelType w:val="multilevel"/>
    <w:tmpl w:val="F534570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7" w15:restartNumberingAfterBreak="0">
    <w:nsid w:val="6CEFA844"/>
    <w:multiLevelType w:val="hybridMultilevel"/>
    <w:tmpl w:val="899A4460"/>
    <w:lvl w:ilvl="0" w:tplc="7A3CD86A">
      <w:start w:val="1"/>
      <w:numFmt w:val="bullet"/>
      <w:lvlText w:val=""/>
      <w:lvlJc w:val="left"/>
      <w:pPr>
        <w:ind w:left="1069" w:hanging="360"/>
      </w:pPr>
      <w:rPr>
        <w:rFonts w:ascii="Wingdings" w:hAnsi="Wingdings" w:hint="default"/>
      </w:rPr>
    </w:lvl>
    <w:lvl w:ilvl="1" w:tplc="F58A4580">
      <w:start w:val="1"/>
      <w:numFmt w:val="bullet"/>
      <w:lvlText w:val="o"/>
      <w:lvlJc w:val="left"/>
      <w:pPr>
        <w:ind w:left="1440" w:hanging="360"/>
      </w:pPr>
      <w:rPr>
        <w:rFonts w:ascii="Courier New" w:hAnsi="Courier New" w:hint="default"/>
      </w:rPr>
    </w:lvl>
    <w:lvl w:ilvl="2" w:tplc="8DB25D7E">
      <w:start w:val="1"/>
      <w:numFmt w:val="bullet"/>
      <w:lvlText w:val=""/>
      <w:lvlJc w:val="left"/>
      <w:pPr>
        <w:ind w:left="2160" w:hanging="360"/>
      </w:pPr>
      <w:rPr>
        <w:rFonts w:ascii="Wingdings" w:hAnsi="Wingdings" w:hint="default"/>
      </w:rPr>
    </w:lvl>
    <w:lvl w:ilvl="3" w:tplc="3A3A1A1A">
      <w:start w:val="1"/>
      <w:numFmt w:val="bullet"/>
      <w:lvlText w:val=""/>
      <w:lvlJc w:val="left"/>
      <w:pPr>
        <w:ind w:left="2880" w:hanging="360"/>
      </w:pPr>
      <w:rPr>
        <w:rFonts w:ascii="Symbol" w:hAnsi="Symbol" w:hint="default"/>
      </w:rPr>
    </w:lvl>
    <w:lvl w:ilvl="4" w:tplc="AD46E8E0">
      <w:start w:val="1"/>
      <w:numFmt w:val="bullet"/>
      <w:lvlText w:val="o"/>
      <w:lvlJc w:val="left"/>
      <w:pPr>
        <w:ind w:left="3600" w:hanging="360"/>
      </w:pPr>
      <w:rPr>
        <w:rFonts w:ascii="Courier New" w:hAnsi="Courier New" w:hint="default"/>
      </w:rPr>
    </w:lvl>
    <w:lvl w:ilvl="5" w:tplc="9724E336">
      <w:start w:val="1"/>
      <w:numFmt w:val="bullet"/>
      <w:lvlText w:val=""/>
      <w:lvlJc w:val="left"/>
      <w:pPr>
        <w:ind w:left="4320" w:hanging="360"/>
      </w:pPr>
      <w:rPr>
        <w:rFonts w:ascii="Wingdings" w:hAnsi="Wingdings" w:hint="default"/>
      </w:rPr>
    </w:lvl>
    <w:lvl w:ilvl="6" w:tplc="37ECCAB8">
      <w:start w:val="1"/>
      <w:numFmt w:val="bullet"/>
      <w:lvlText w:val=""/>
      <w:lvlJc w:val="left"/>
      <w:pPr>
        <w:ind w:left="5040" w:hanging="360"/>
      </w:pPr>
      <w:rPr>
        <w:rFonts w:ascii="Symbol" w:hAnsi="Symbol" w:hint="default"/>
      </w:rPr>
    </w:lvl>
    <w:lvl w:ilvl="7" w:tplc="8062D3EA">
      <w:start w:val="1"/>
      <w:numFmt w:val="bullet"/>
      <w:lvlText w:val="o"/>
      <w:lvlJc w:val="left"/>
      <w:pPr>
        <w:ind w:left="5760" w:hanging="360"/>
      </w:pPr>
      <w:rPr>
        <w:rFonts w:ascii="Courier New" w:hAnsi="Courier New" w:hint="default"/>
      </w:rPr>
    </w:lvl>
    <w:lvl w:ilvl="8" w:tplc="762E53CA">
      <w:start w:val="1"/>
      <w:numFmt w:val="bullet"/>
      <w:lvlText w:val=""/>
      <w:lvlJc w:val="left"/>
      <w:pPr>
        <w:ind w:left="6480" w:hanging="360"/>
      </w:pPr>
      <w:rPr>
        <w:rFonts w:ascii="Wingdings" w:hAnsi="Wingdings" w:hint="default"/>
      </w:rPr>
    </w:lvl>
  </w:abstractNum>
  <w:abstractNum w:abstractNumId="48" w15:restartNumberingAfterBreak="0">
    <w:nsid w:val="6E5D3BB4"/>
    <w:multiLevelType w:val="multilevel"/>
    <w:tmpl w:val="4282F9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F9737EC"/>
    <w:multiLevelType w:val="hybridMultilevel"/>
    <w:tmpl w:val="11DA44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0" w15:restartNumberingAfterBreak="0">
    <w:nsid w:val="737A4DFA"/>
    <w:multiLevelType w:val="multilevel"/>
    <w:tmpl w:val="8AB48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57E3775"/>
    <w:multiLevelType w:val="multilevel"/>
    <w:tmpl w:val="7B28142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945253A"/>
    <w:multiLevelType w:val="multilevel"/>
    <w:tmpl w:val="B5E803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A5AC48D"/>
    <w:multiLevelType w:val="hybridMultilevel"/>
    <w:tmpl w:val="66F8C028"/>
    <w:lvl w:ilvl="0" w:tplc="35681F34">
      <w:start w:val="1"/>
      <w:numFmt w:val="bullet"/>
      <w:lvlText w:val=""/>
      <w:lvlJc w:val="left"/>
      <w:pPr>
        <w:ind w:left="742" w:hanging="360"/>
      </w:pPr>
      <w:rPr>
        <w:rFonts w:ascii="Symbol" w:hAnsi="Symbol" w:hint="default"/>
      </w:rPr>
    </w:lvl>
    <w:lvl w:ilvl="1" w:tplc="9842C5C6">
      <w:start w:val="1"/>
      <w:numFmt w:val="bullet"/>
      <w:lvlText w:val="o"/>
      <w:lvlJc w:val="left"/>
      <w:pPr>
        <w:ind w:left="1440" w:hanging="360"/>
      </w:pPr>
      <w:rPr>
        <w:rFonts w:ascii="Courier New" w:hAnsi="Courier New" w:hint="default"/>
      </w:rPr>
    </w:lvl>
    <w:lvl w:ilvl="2" w:tplc="D6BC7530">
      <w:start w:val="1"/>
      <w:numFmt w:val="bullet"/>
      <w:lvlText w:val=""/>
      <w:lvlJc w:val="left"/>
      <w:pPr>
        <w:ind w:left="2160" w:hanging="360"/>
      </w:pPr>
      <w:rPr>
        <w:rFonts w:ascii="Wingdings" w:hAnsi="Wingdings" w:hint="default"/>
      </w:rPr>
    </w:lvl>
    <w:lvl w:ilvl="3" w:tplc="42ECE26E">
      <w:start w:val="1"/>
      <w:numFmt w:val="bullet"/>
      <w:lvlText w:val=""/>
      <w:lvlJc w:val="left"/>
      <w:pPr>
        <w:ind w:left="2880" w:hanging="360"/>
      </w:pPr>
      <w:rPr>
        <w:rFonts w:ascii="Symbol" w:hAnsi="Symbol" w:hint="default"/>
      </w:rPr>
    </w:lvl>
    <w:lvl w:ilvl="4" w:tplc="12A492CC">
      <w:start w:val="1"/>
      <w:numFmt w:val="bullet"/>
      <w:lvlText w:val="o"/>
      <w:lvlJc w:val="left"/>
      <w:pPr>
        <w:ind w:left="3600" w:hanging="360"/>
      </w:pPr>
      <w:rPr>
        <w:rFonts w:ascii="Courier New" w:hAnsi="Courier New" w:hint="default"/>
      </w:rPr>
    </w:lvl>
    <w:lvl w:ilvl="5" w:tplc="493C0EC2">
      <w:start w:val="1"/>
      <w:numFmt w:val="bullet"/>
      <w:lvlText w:val=""/>
      <w:lvlJc w:val="left"/>
      <w:pPr>
        <w:ind w:left="4320" w:hanging="360"/>
      </w:pPr>
      <w:rPr>
        <w:rFonts w:ascii="Wingdings" w:hAnsi="Wingdings" w:hint="default"/>
      </w:rPr>
    </w:lvl>
    <w:lvl w:ilvl="6" w:tplc="731EB2A2">
      <w:start w:val="1"/>
      <w:numFmt w:val="bullet"/>
      <w:lvlText w:val=""/>
      <w:lvlJc w:val="left"/>
      <w:pPr>
        <w:ind w:left="5040" w:hanging="360"/>
      </w:pPr>
      <w:rPr>
        <w:rFonts w:ascii="Symbol" w:hAnsi="Symbol" w:hint="default"/>
      </w:rPr>
    </w:lvl>
    <w:lvl w:ilvl="7" w:tplc="A30201B4">
      <w:start w:val="1"/>
      <w:numFmt w:val="bullet"/>
      <w:lvlText w:val="o"/>
      <w:lvlJc w:val="left"/>
      <w:pPr>
        <w:ind w:left="5760" w:hanging="360"/>
      </w:pPr>
      <w:rPr>
        <w:rFonts w:ascii="Courier New" w:hAnsi="Courier New" w:hint="default"/>
      </w:rPr>
    </w:lvl>
    <w:lvl w:ilvl="8" w:tplc="B6044F1E">
      <w:start w:val="1"/>
      <w:numFmt w:val="bullet"/>
      <w:lvlText w:val=""/>
      <w:lvlJc w:val="left"/>
      <w:pPr>
        <w:ind w:left="6480" w:hanging="360"/>
      </w:pPr>
      <w:rPr>
        <w:rFonts w:ascii="Wingdings" w:hAnsi="Wingdings" w:hint="default"/>
      </w:rPr>
    </w:lvl>
  </w:abstractNum>
  <w:abstractNum w:abstractNumId="54" w15:restartNumberingAfterBreak="0">
    <w:nsid w:val="7E0E2A81"/>
    <w:multiLevelType w:val="hybridMultilevel"/>
    <w:tmpl w:val="A07A0F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5" w15:restartNumberingAfterBreak="0">
    <w:nsid w:val="7F3F77B7"/>
    <w:multiLevelType w:val="multilevel"/>
    <w:tmpl w:val="D49CF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F7F7C42"/>
    <w:multiLevelType w:val="multilevel"/>
    <w:tmpl w:val="8B3E4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8332098">
    <w:abstractNumId w:val="40"/>
  </w:num>
  <w:num w:numId="2" w16cid:durableId="864369546">
    <w:abstractNumId w:val="35"/>
  </w:num>
  <w:num w:numId="3" w16cid:durableId="2082097390">
    <w:abstractNumId w:val="26"/>
  </w:num>
  <w:num w:numId="4" w16cid:durableId="960841026">
    <w:abstractNumId w:val="30"/>
  </w:num>
  <w:num w:numId="5" w16cid:durableId="155731117">
    <w:abstractNumId w:val="53"/>
  </w:num>
  <w:num w:numId="6" w16cid:durableId="936324876">
    <w:abstractNumId w:val="14"/>
  </w:num>
  <w:num w:numId="7" w16cid:durableId="813452455">
    <w:abstractNumId w:val="43"/>
  </w:num>
  <w:num w:numId="8" w16cid:durableId="529956285">
    <w:abstractNumId w:val="8"/>
  </w:num>
  <w:num w:numId="9" w16cid:durableId="1783575353">
    <w:abstractNumId w:val="16"/>
  </w:num>
  <w:num w:numId="10" w16cid:durableId="1099302142">
    <w:abstractNumId w:val="47"/>
  </w:num>
  <w:num w:numId="11" w16cid:durableId="1402824661">
    <w:abstractNumId w:val="55"/>
  </w:num>
  <w:num w:numId="12" w16cid:durableId="1337726563">
    <w:abstractNumId w:val="49"/>
  </w:num>
  <w:num w:numId="13" w16cid:durableId="836458801">
    <w:abstractNumId w:val="44"/>
  </w:num>
  <w:num w:numId="14" w16cid:durableId="1978222228">
    <w:abstractNumId w:val="54"/>
  </w:num>
  <w:num w:numId="15" w16cid:durableId="762796279">
    <w:abstractNumId w:val="23"/>
  </w:num>
  <w:num w:numId="16" w16cid:durableId="1942840077">
    <w:abstractNumId w:val="29"/>
  </w:num>
  <w:num w:numId="17" w16cid:durableId="2041271570">
    <w:abstractNumId w:val="21"/>
  </w:num>
  <w:num w:numId="18" w16cid:durableId="493109895">
    <w:abstractNumId w:val="20"/>
  </w:num>
  <w:num w:numId="19" w16cid:durableId="1053888415">
    <w:abstractNumId w:val="24"/>
  </w:num>
  <w:num w:numId="20" w16cid:durableId="63308110">
    <w:abstractNumId w:val="33"/>
  </w:num>
  <w:num w:numId="21" w16cid:durableId="1468157818">
    <w:abstractNumId w:val="15"/>
  </w:num>
  <w:num w:numId="22" w16cid:durableId="1588463105">
    <w:abstractNumId w:val="18"/>
  </w:num>
  <w:num w:numId="23" w16cid:durableId="1358386689">
    <w:abstractNumId w:val="56"/>
  </w:num>
  <w:num w:numId="24" w16cid:durableId="1063333697">
    <w:abstractNumId w:val="46"/>
  </w:num>
  <w:num w:numId="25" w16cid:durableId="896626667">
    <w:abstractNumId w:val="45"/>
  </w:num>
  <w:num w:numId="26" w16cid:durableId="1832066636">
    <w:abstractNumId w:val="39"/>
  </w:num>
  <w:num w:numId="27" w16cid:durableId="2043285239">
    <w:abstractNumId w:val="22"/>
  </w:num>
  <w:num w:numId="28" w16cid:durableId="1933782817">
    <w:abstractNumId w:val="50"/>
  </w:num>
  <w:num w:numId="29" w16cid:durableId="398330880">
    <w:abstractNumId w:val="27"/>
  </w:num>
  <w:num w:numId="30" w16cid:durableId="1922911198">
    <w:abstractNumId w:val="0"/>
  </w:num>
  <w:num w:numId="31" w16cid:durableId="1383364189">
    <w:abstractNumId w:val="52"/>
  </w:num>
  <w:num w:numId="32" w16cid:durableId="572088424">
    <w:abstractNumId w:val="42"/>
  </w:num>
  <w:num w:numId="33" w16cid:durableId="849876281">
    <w:abstractNumId w:val="5"/>
  </w:num>
  <w:num w:numId="34" w16cid:durableId="935790522">
    <w:abstractNumId w:val="10"/>
  </w:num>
  <w:num w:numId="35" w16cid:durableId="1497263277">
    <w:abstractNumId w:val="41"/>
  </w:num>
  <w:num w:numId="36" w16cid:durableId="763306473">
    <w:abstractNumId w:val="12"/>
  </w:num>
  <w:num w:numId="37" w16cid:durableId="1311135283">
    <w:abstractNumId w:val="37"/>
  </w:num>
  <w:num w:numId="38" w16cid:durableId="434599853">
    <w:abstractNumId w:val="19"/>
  </w:num>
  <w:num w:numId="39" w16cid:durableId="1135636603">
    <w:abstractNumId w:val="2"/>
  </w:num>
  <w:num w:numId="40" w16cid:durableId="1622107016">
    <w:abstractNumId w:val="36"/>
  </w:num>
  <w:num w:numId="41" w16cid:durableId="925073026">
    <w:abstractNumId w:val="51"/>
  </w:num>
  <w:num w:numId="42" w16cid:durableId="2105955070">
    <w:abstractNumId w:val="48"/>
  </w:num>
  <w:num w:numId="43" w16cid:durableId="556014033">
    <w:abstractNumId w:val="17"/>
  </w:num>
  <w:num w:numId="44" w16cid:durableId="496263870">
    <w:abstractNumId w:val="6"/>
  </w:num>
  <w:num w:numId="45" w16cid:durableId="1525704097">
    <w:abstractNumId w:val="32"/>
  </w:num>
  <w:num w:numId="46" w16cid:durableId="262887404">
    <w:abstractNumId w:val="9"/>
  </w:num>
  <w:num w:numId="47" w16cid:durableId="43793375">
    <w:abstractNumId w:val="31"/>
  </w:num>
  <w:num w:numId="48" w16cid:durableId="284242125">
    <w:abstractNumId w:val="13"/>
  </w:num>
  <w:num w:numId="49" w16cid:durableId="73364283">
    <w:abstractNumId w:val="38"/>
  </w:num>
  <w:num w:numId="50" w16cid:durableId="1213689000">
    <w:abstractNumId w:val="3"/>
  </w:num>
  <w:num w:numId="51" w16cid:durableId="726955830">
    <w:abstractNumId w:val="7"/>
  </w:num>
  <w:num w:numId="52" w16cid:durableId="882252471">
    <w:abstractNumId w:val="28"/>
  </w:num>
  <w:num w:numId="53" w16cid:durableId="888763595">
    <w:abstractNumId w:val="11"/>
  </w:num>
  <w:num w:numId="54" w16cid:durableId="1848902869">
    <w:abstractNumId w:val="1"/>
  </w:num>
  <w:num w:numId="55" w16cid:durableId="1712149803">
    <w:abstractNumId w:val="4"/>
  </w:num>
  <w:num w:numId="56" w16cid:durableId="31155000">
    <w:abstractNumId w:val="25"/>
  </w:num>
  <w:num w:numId="57" w16cid:durableId="1692028134">
    <w:abstractNumId w:val="3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A83"/>
    <w:rsid w:val="00012832"/>
    <w:rsid w:val="00017E6C"/>
    <w:rsid w:val="00021F00"/>
    <w:rsid w:val="00035F6E"/>
    <w:rsid w:val="00037E31"/>
    <w:rsid w:val="00061BA4"/>
    <w:rsid w:val="00065C6C"/>
    <w:rsid w:val="00074904"/>
    <w:rsid w:val="000911BE"/>
    <w:rsid w:val="000A20E4"/>
    <w:rsid w:val="000B12E5"/>
    <w:rsid w:val="000B398B"/>
    <w:rsid w:val="000B4078"/>
    <w:rsid w:val="000C2DFB"/>
    <w:rsid w:val="000D4C44"/>
    <w:rsid w:val="000E5359"/>
    <w:rsid w:val="00107530"/>
    <w:rsid w:val="00110DE6"/>
    <w:rsid w:val="00121BF6"/>
    <w:rsid w:val="00134DC7"/>
    <w:rsid w:val="0014643E"/>
    <w:rsid w:val="00153C22"/>
    <w:rsid w:val="00161D20"/>
    <w:rsid w:val="00164C0D"/>
    <w:rsid w:val="00180584"/>
    <w:rsid w:val="00193717"/>
    <w:rsid w:val="001B0E38"/>
    <w:rsid w:val="001B6E40"/>
    <w:rsid w:val="001C0C07"/>
    <w:rsid w:val="001C188D"/>
    <w:rsid w:val="001E7A16"/>
    <w:rsid w:val="001F43F9"/>
    <w:rsid w:val="002012CE"/>
    <w:rsid w:val="00217CFA"/>
    <w:rsid w:val="00220018"/>
    <w:rsid w:val="0022349D"/>
    <w:rsid w:val="0024084B"/>
    <w:rsid w:val="00240DE0"/>
    <w:rsid w:val="0024356A"/>
    <w:rsid w:val="00245200"/>
    <w:rsid w:val="00246161"/>
    <w:rsid w:val="00246B9B"/>
    <w:rsid w:val="0025242B"/>
    <w:rsid w:val="002525A8"/>
    <w:rsid w:val="00253BA2"/>
    <w:rsid w:val="0025620E"/>
    <w:rsid w:val="002670AF"/>
    <w:rsid w:val="002723E2"/>
    <w:rsid w:val="00272AF0"/>
    <w:rsid w:val="002814A7"/>
    <w:rsid w:val="0028232C"/>
    <w:rsid w:val="00285A3A"/>
    <w:rsid w:val="002B248A"/>
    <w:rsid w:val="002B38A4"/>
    <w:rsid w:val="002C3566"/>
    <w:rsid w:val="002C4B01"/>
    <w:rsid w:val="002D5A77"/>
    <w:rsid w:val="002F728A"/>
    <w:rsid w:val="00301089"/>
    <w:rsid w:val="0030421A"/>
    <w:rsid w:val="00304874"/>
    <w:rsid w:val="00306DF8"/>
    <w:rsid w:val="00314276"/>
    <w:rsid w:val="00327E08"/>
    <w:rsid w:val="00337812"/>
    <w:rsid w:val="00344030"/>
    <w:rsid w:val="003537F8"/>
    <w:rsid w:val="003628A9"/>
    <w:rsid w:val="00364948"/>
    <w:rsid w:val="00365E1C"/>
    <w:rsid w:val="00370767"/>
    <w:rsid w:val="00377057"/>
    <w:rsid w:val="0038593E"/>
    <w:rsid w:val="003862EF"/>
    <w:rsid w:val="00391895"/>
    <w:rsid w:val="003A287D"/>
    <w:rsid w:val="003A7D0A"/>
    <w:rsid w:val="003C071F"/>
    <w:rsid w:val="003C12EC"/>
    <w:rsid w:val="003C32AF"/>
    <w:rsid w:val="003C4878"/>
    <w:rsid w:val="003C6F5D"/>
    <w:rsid w:val="003D17F8"/>
    <w:rsid w:val="003F3161"/>
    <w:rsid w:val="003F4249"/>
    <w:rsid w:val="0040609C"/>
    <w:rsid w:val="004203E2"/>
    <w:rsid w:val="00426A8C"/>
    <w:rsid w:val="004277C3"/>
    <w:rsid w:val="00436262"/>
    <w:rsid w:val="00437206"/>
    <w:rsid w:val="0044048A"/>
    <w:rsid w:val="00443C59"/>
    <w:rsid w:val="004445CE"/>
    <w:rsid w:val="00444D26"/>
    <w:rsid w:val="00446B1D"/>
    <w:rsid w:val="00451970"/>
    <w:rsid w:val="004616B6"/>
    <w:rsid w:val="00462FA9"/>
    <w:rsid w:val="00475A7E"/>
    <w:rsid w:val="00476872"/>
    <w:rsid w:val="00496B70"/>
    <w:rsid w:val="004A58CA"/>
    <w:rsid w:val="004B770A"/>
    <w:rsid w:val="004C0743"/>
    <w:rsid w:val="004C14A1"/>
    <w:rsid w:val="004C3D80"/>
    <w:rsid w:val="004C540A"/>
    <w:rsid w:val="004C6011"/>
    <w:rsid w:val="004D70CE"/>
    <w:rsid w:val="004E0484"/>
    <w:rsid w:val="004E0B04"/>
    <w:rsid w:val="004E3EE7"/>
    <w:rsid w:val="004E6742"/>
    <w:rsid w:val="004E73ED"/>
    <w:rsid w:val="004F027F"/>
    <w:rsid w:val="005058D3"/>
    <w:rsid w:val="005129B1"/>
    <w:rsid w:val="00524FEA"/>
    <w:rsid w:val="005353EF"/>
    <w:rsid w:val="00543DDD"/>
    <w:rsid w:val="0054483B"/>
    <w:rsid w:val="00545827"/>
    <w:rsid w:val="005601E4"/>
    <w:rsid w:val="0056073D"/>
    <w:rsid w:val="00570FFC"/>
    <w:rsid w:val="005718D6"/>
    <w:rsid w:val="005734C8"/>
    <w:rsid w:val="00573FFC"/>
    <w:rsid w:val="00581990"/>
    <w:rsid w:val="00582760"/>
    <w:rsid w:val="00584598"/>
    <w:rsid w:val="00585EF8"/>
    <w:rsid w:val="00586A6A"/>
    <w:rsid w:val="00591769"/>
    <w:rsid w:val="005955B9"/>
    <w:rsid w:val="005B46C9"/>
    <w:rsid w:val="005C1C2D"/>
    <w:rsid w:val="005D3042"/>
    <w:rsid w:val="005E011B"/>
    <w:rsid w:val="005E0831"/>
    <w:rsid w:val="005E2D32"/>
    <w:rsid w:val="005E7F1C"/>
    <w:rsid w:val="005F5451"/>
    <w:rsid w:val="00606858"/>
    <w:rsid w:val="00607270"/>
    <w:rsid w:val="00614E43"/>
    <w:rsid w:val="00617183"/>
    <w:rsid w:val="00626DDB"/>
    <w:rsid w:val="0063005D"/>
    <w:rsid w:val="00632623"/>
    <w:rsid w:val="00637FF5"/>
    <w:rsid w:val="00650142"/>
    <w:rsid w:val="00655279"/>
    <w:rsid w:val="00662397"/>
    <w:rsid w:val="00664CAD"/>
    <w:rsid w:val="00665D48"/>
    <w:rsid w:val="00675EFE"/>
    <w:rsid w:val="00675F1B"/>
    <w:rsid w:val="006829E7"/>
    <w:rsid w:val="006A7929"/>
    <w:rsid w:val="006B2824"/>
    <w:rsid w:val="006B4658"/>
    <w:rsid w:val="006B784B"/>
    <w:rsid w:val="006F1A69"/>
    <w:rsid w:val="006F7499"/>
    <w:rsid w:val="006F771E"/>
    <w:rsid w:val="007066E7"/>
    <w:rsid w:val="007120B3"/>
    <w:rsid w:val="00712734"/>
    <w:rsid w:val="00714063"/>
    <w:rsid w:val="00725ABE"/>
    <w:rsid w:val="007459B4"/>
    <w:rsid w:val="00754079"/>
    <w:rsid w:val="0076470A"/>
    <w:rsid w:val="00775B09"/>
    <w:rsid w:val="007802E1"/>
    <w:rsid w:val="00780F20"/>
    <w:rsid w:val="00781A83"/>
    <w:rsid w:val="00786B37"/>
    <w:rsid w:val="00790AAF"/>
    <w:rsid w:val="00792347"/>
    <w:rsid w:val="00795409"/>
    <w:rsid w:val="007A26BA"/>
    <w:rsid w:val="007A6C20"/>
    <w:rsid w:val="007B36DD"/>
    <w:rsid w:val="007B73DB"/>
    <w:rsid w:val="007B75A0"/>
    <w:rsid w:val="007B7BF7"/>
    <w:rsid w:val="007C30F4"/>
    <w:rsid w:val="007C6795"/>
    <w:rsid w:val="007C68B0"/>
    <w:rsid w:val="007D0AF4"/>
    <w:rsid w:val="007D2A3E"/>
    <w:rsid w:val="007D422E"/>
    <w:rsid w:val="007D68C3"/>
    <w:rsid w:val="007E205A"/>
    <w:rsid w:val="007E6BFB"/>
    <w:rsid w:val="007F31BC"/>
    <w:rsid w:val="007F4597"/>
    <w:rsid w:val="007F475E"/>
    <w:rsid w:val="007F671A"/>
    <w:rsid w:val="00802517"/>
    <w:rsid w:val="008155B2"/>
    <w:rsid w:val="00820415"/>
    <w:rsid w:val="00823192"/>
    <w:rsid w:val="00825553"/>
    <w:rsid w:val="00825B0C"/>
    <w:rsid w:val="00826FB5"/>
    <w:rsid w:val="00832084"/>
    <w:rsid w:val="00832688"/>
    <w:rsid w:val="00834F1B"/>
    <w:rsid w:val="00835C17"/>
    <w:rsid w:val="00836F68"/>
    <w:rsid w:val="00844042"/>
    <w:rsid w:val="00850A22"/>
    <w:rsid w:val="00851FF3"/>
    <w:rsid w:val="0085705A"/>
    <w:rsid w:val="00862357"/>
    <w:rsid w:val="00865718"/>
    <w:rsid w:val="008702F7"/>
    <w:rsid w:val="00872446"/>
    <w:rsid w:val="00875C0B"/>
    <w:rsid w:val="00876501"/>
    <w:rsid w:val="00884422"/>
    <w:rsid w:val="00884EB2"/>
    <w:rsid w:val="008914B1"/>
    <w:rsid w:val="008952A9"/>
    <w:rsid w:val="008A2E3C"/>
    <w:rsid w:val="008A40F0"/>
    <w:rsid w:val="008A529B"/>
    <w:rsid w:val="008A641B"/>
    <w:rsid w:val="008A66BC"/>
    <w:rsid w:val="008A783B"/>
    <w:rsid w:val="008C5EBF"/>
    <w:rsid w:val="008C62DE"/>
    <w:rsid w:val="008C6592"/>
    <w:rsid w:val="008C7B7E"/>
    <w:rsid w:val="008D0159"/>
    <w:rsid w:val="008D65E4"/>
    <w:rsid w:val="008E2C67"/>
    <w:rsid w:val="008E313B"/>
    <w:rsid w:val="008E3C55"/>
    <w:rsid w:val="008E5264"/>
    <w:rsid w:val="008E5C52"/>
    <w:rsid w:val="008F46B6"/>
    <w:rsid w:val="0090153F"/>
    <w:rsid w:val="00903DFA"/>
    <w:rsid w:val="00905FE6"/>
    <w:rsid w:val="00916E18"/>
    <w:rsid w:val="00925335"/>
    <w:rsid w:val="0093563D"/>
    <w:rsid w:val="00941302"/>
    <w:rsid w:val="00953356"/>
    <w:rsid w:val="00955475"/>
    <w:rsid w:val="00961F3D"/>
    <w:rsid w:val="00963277"/>
    <w:rsid w:val="00963798"/>
    <w:rsid w:val="009811B4"/>
    <w:rsid w:val="00982CF6"/>
    <w:rsid w:val="00990F51"/>
    <w:rsid w:val="009C26AE"/>
    <w:rsid w:val="009E3786"/>
    <w:rsid w:val="009E40E3"/>
    <w:rsid w:val="009F0F86"/>
    <w:rsid w:val="00A00CED"/>
    <w:rsid w:val="00A12123"/>
    <w:rsid w:val="00A16D93"/>
    <w:rsid w:val="00A2684E"/>
    <w:rsid w:val="00A32944"/>
    <w:rsid w:val="00A329B8"/>
    <w:rsid w:val="00A33967"/>
    <w:rsid w:val="00A44A79"/>
    <w:rsid w:val="00A55E0E"/>
    <w:rsid w:val="00A563D3"/>
    <w:rsid w:val="00A57E71"/>
    <w:rsid w:val="00A632BB"/>
    <w:rsid w:val="00A63E07"/>
    <w:rsid w:val="00A65735"/>
    <w:rsid w:val="00A67260"/>
    <w:rsid w:val="00A83BEB"/>
    <w:rsid w:val="00A855BF"/>
    <w:rsid w:val="00A90B3A"/>
    <w:rsid w:val="00A910A5"/>
    <w:rsid w:val="00A924D5"/>
    <w:rsid w:val="00A933A0"/>
    <w:rsid w:val="00AA040E"/>
    <w:rsid w:val="00AB34EE"/>
    <w:rsid w:val="00AC0C02"/>
    <w:rsid w:val="00AD196A"/>
    <w:rsid w:val="00AD2175"/>
    <w:rsid w:val="00AE1B9A"/>
    <w:rsid w:val="00AE4BD1"/>
    <w:rsid w:val="00AF55EA"/>
    <w:rsid w:val="00AF7D06"/>
    <w:rsid w:val="00B032E3"/>
    <w:rsid w:val="00B05A0F"/>
    <w:rsid w:val="00B134A0"/>
    <w:rsid w:val="00B20936"/>
    <w:rsid w:val="00B26358"/>
    <w:rsid w:val="00B2793D"/>
    <w:rsid w:val="00B367F4"/>
    <w:rsid w:val="00B373FF"/>
    <w:rsid w:val="00B44DF0"/>
    <w:rsid w:val="00B5532D"/>
    <w:rsid w:val="00B553C6"/>
    <w:rsid w:val="00B5794B"/>
    <w:rsid w:val="00B65233"/>
    <w:rsid w:val="00B84DAC"/>
    <w:rsid w:val="00B85AEE"/>
    <w:rsid w:val="00B918A0"/>
    <w:rsid w:val="00BB074F"/>
    <w:rsid w:val="00BB5666"/>
    <w:rsid w:val="00BB6B49"/>
    <w:rsid w:val="00BB7790"/>
    <w:rsid w:val="00BC3926"/>
    <w:rsid w:val="00BD0594"/>
    <w:rsid w:val="00BD4075"/>
    <w:rsid w:val="00BE16B6"/>
    <w:rsid w:val="00C108A8"/>
    <w:rsid w:val="00C11EAF"/>
    <w:rsid w:val="00C131F3"/>
    <w:rsid w:val="00C21976"/>
    <w:rsid w:val="00C21CB5"/>
    <w:rsid w:val="00C3245C"/>
    <w:rsid w:val="00C40439"/>
    <w:rsid w:val="00C41398"/>
    <w:rsid w:val="00C41D2B"/>
    <w:rsid w:val="00C45A2A"/>
    <w:rsid w:val="00C54D64"/>
    <w:rsid w:val="00C559CD"/>
    <w:rsid w:val="00C62B00"/>
    <w:rsid w:val="00C803A7"/>
    <w:rsid w:val="00C82847"/>
    <w:rsid w:val="00C83DC4"/>
    <w:rsid w:val="00C8476A"/>
    <w:rsid w:val="00CA3FE2"/>
    <w:rsid w:val="00CB6B59"/>
    <w:rsid w:val="00CC2950"/>
    <w:rsid w:val="00CD0D2C"/>
    <w:rsid w:val="00CD5B4B"/>
    <w:rsid w:val="00CD76AB"/>
    <w:rsid w:val="00CD7926"/>
    <w:rsid w:val="00CE1DDD"/>
    <w:rsid w:val="00CE2EE8"/>
    <w:rsid w:val="00CE2F3C"/>
    <w:rsid w:val="00CF08A5"/>
    <w:rsid w:val="00CF08EC"/>
    <w:rsid w:val="00D044F1"/>
    <w:rsid w:val="00D05761"/>
    <w:rsid w:val="00D1711B"/>
    <w:rsid w:val="00D32A36"/>
    <w:rsid w:val="00D34ABC"/>
    <w:rsid w:val="00D4303D"/>
    <w:rsid w:val="00D43318"/>
    <w:rsid w:val="00D5226E"/>
    <w:rsid w:val="00D540D4"/>
    <w:rsid w:val="00D670B4"/>
    <w:rsid w:val="00D759CB"/>
    <w:rsid w:val="00D80855"/>
    <w:rsid w:val="00D86E0C"/>
    <w:rsid w:val="00D87C13"/>
    <w:rsid w:val="00D9189A"/>
    <w:rsid w:val="00D921E9"/>
    <w:rsid w:val="00DB00DD"/>
    <w:rsid w:val="00DC07A3"/>
    <w:rsid w:val="00DD229F"/>
    <w:rsid w:val="00DD2732"/>
    <w:rsid w:val="00DE26C2"/>
    <w:rsid w:val="00DF4760"/>
    <w:rsid w:val="00DF653E"/>
    <w:rsid w:val="00E00595"/>
    <w:rsid w:val="00E03D3F"/>
    <w:rsid w:val="00E064FB"/>
    <w:rsid w:val="00E15836"/>
    <w:rsid w:val="00E1727F"/>
    <w:rsid w:val="00E27E65"/>
    <w:rsid w:val="00E336FA"/>
    <w:rsid w:val="00E42712"/>
    <w:rsid w:val="00E52B64"/>
    <w:rsid w:val="00E60910"/>
    <w:rsid w:val="00E72AFA"/>
    <w:rsid w:val="00E764A8"/>
    <w:rsid w:val="00E8302E"/>
    <w:rsid w:val="00E87FAB"/>
    <w:rsid w:val="00EA0E6B"/>
    <w:rsid w:val="00EA2A8A"/>
    <w:rsid w:val="00EA7737"/>
    <w:rsid w:val="00EB1815"/>
    <w:rsid w:val="00EB61A4"/>
    <w:rsid w:val="00ED2FE2"/>
    <w:rsid w:val="00ED3D55"/>
    <w:rsid w:val="00ED56B9"/>
    <w:rsid w:val="00ED57F3"/>
    <w:rsid w:val="00EE457A"/>
    <w:rsid w:val="00F062FF"/>
    <w:rsid w:val="00F23750"/>
    <w:rsid w:val="00F322AF"/>
    <w:rsid w:val="00F33EAE"/>
    <w:rsid w:val="00F37311"/>
    <w:rsid w:val="00F60382"/>
    <w:rsid w:val="00F61731"/>
    <w:rsid w:val="00F65EBF"/>
    <w:rsid w:val="00F80C30"/>
    <w:rsid w:val="00F82D24"/>
    <w:rsid w:val="00F8639D"/>
    <w:rsid w:val="00F9194E"/>
    <w:rsid w:val="00F97715"/>
    <w:rsid w:val="00FB50AC"/>
    <w:rsid w:val="00FC1756"/>
    <w:rsid w:val="00FC3399"/>
    <w:rsid w:val="00FD2C6A"/>
    <w:rsid w:val="00FD42CE"/>
    <w:rsid w:val="00FD5B16"/>
    <w:rsid w:val="00FE0B09"/>
    <w:rsid w:val="00FE0D16"/>
    <w:rsid w:val="00FE3B61"/>
    <w:rsid w:val="00FE70E1"/>
    <w:rsid w:val="00FF1B06"/>
    <w:rsid w:val="00FF2C1C"/>
    <w:rsid w:val="0200AA01"/>
    <w:rsid w:val="03B4F4BC"/>
    <w:rsid w:val="03EDDEA0"/>
    <w:rsid w:val="045019A9"/>
    <w:rsid w:val="0588B561"/>
    <w:rsid w:val="05B8B38D"/>
    <w:rsid w:val="0685F272"/>
    <w:rsid w:val="091DEA98"/>
    <w:rsid w:val="0B449D88"/>
    <w:rsid w:val="0CBAB3CE"/>
    <w:rsid w:val="0D38DDB5"/>
    <w:rsid w:val="0EDCCB7A"/>
    <w:rsid w:val="11081855"/>
    <w:rsid w:val="11099AC1"/>
    <w:rsid w:val="11B03203"/>
    <w:rsid w:val="12864EC4"/>
    <w:rsid w:val="12960DE7"/>
    <w:rsid w:val="1354A641"/>
    <w:rsid w:val="137152C1"/>
    <w:rsid w:val="137359B7"/>
    <w:rsid w:val="13DC071C"/>
    <w:rsid w:val="148A8101"/>
    <w:rsid w:val="14FFA00A"/>
    <w:rsid w:val="179F8D52"/>
    <w:rsid w:val="18AB8049"/>
    <w:rsid w:val="1908B76F"/>
    <w:rsid w:val="1983EBED"/>
    <w:rsid w:val="19A89499"/>
    <w:rsid w:val="1B4A3326"/>
    <w:rsid w:val="1B943433"/>
    <w:rsid w:val="1CEB56C7"/>
    <w:rsid w:val="1DCEA211"/>
    <w:rsid w:val="1E13FA2D"/>
    <w:rsid w:val="1EAF82AD"/>
    <w:rsid w:val="1FFA9FB8"/>
    <w:rsid w:val="20F1B81D"/>
    <w:rsid w:val="218F6D44"/>
    <w:rsid w:val="21C7E0A4"/>
    <w:rsid w:val="22E57447"/>
    <w:rsid w:val="230EE485"/>
    <w:rsid w:val="23D8CDF7"/>
    <w:rsid w:val="245F10CC"/>
    <w:rsid w:val="24E6F22B"/>
    <w:rsid w:val="261E1288"/>
    <w:rsid w:val="26DB4BF8"/>
    <w:rsid w:val="273E8A0B"/>
    <w:rsid w:val="27D9F76D"/>
    <w:rsid w:val="28024F15"/>
    <w:rsid w:val="28408A36"/>
    <w:rsid w:val="29C745FA"/>
    <w:rsid w:val="2A022F29"/>
    <w:rsid w:val="2ADD07C2"/>
    <w:rsid w:val="2B4D8EE8"/>
    <w:rsid w:val="2CAB874E"/>
    <w:rsid w:val="304AB74A"/>
    <w:rsid w:val="305CC682"/>
    <w:rsid w:val="3060D93A"/>
    <w:rsid w:val="30F2D650"/>
    <w:rsid w:val="311C71D1"/>
    <w:rsid w:val="32044EBE"/>
    <w:rsid w:val="3320B0F8"/>
    <w:rsid w:val="34017730"/>
    <w:rsid w:val="34558AE4"/>
    <w:rsid w:val="35675F67"/>
    <w:rsid w:val="35B94312"/>
    <w:rsid w:val="37CEC0CE"/>
    <w:rsid w:val="3906C6DF"/>
    <w:rsid w:val="39194721"/>
    <w:rsid w:val="3B14FB60"/>
    <w:rsid w:val="3D88ED88"/>
    <w:rsid w:val="3E1354FA"/>
    <w:rsid w:val="3E47ABD9"/>
    <w:rsid w:val="4267F7C1"/>
    <w:rsid w:val="42717D6D"/>
    <w:rsid w:val="44279157"/>
    <w:rsid w:val="473B9EF8"/>
    <w:rsid w:val="47855FDD"/>
    <w:rsid w:val="487B944C"/>
    <w:rsid w:val="48E42927"/>
    <w:rsid w:val="4AE278AD"/>
    <w:rsid w:val="4BB3FBA4"/>
    <w:rsid w:val="4CD5DDED"/>
    <w:rsid w:val="4D3D84AF"/>
    <w:rsid w:val="4D584992"/>
    <w:rsid w:val="509B6137"/>
    <w:rsid w:val="521E18D1"/>
    <w:rsid w:val="52ED65B3"/>
    <w:rsid w:val="53C70375"/>
    <w:rsid w:val="545833EB"/>
    <w:rsid w:val="558BD8C7"/>
    <w:rsid w:val="56224C00"/>
    <w:rsid w:val="5661E951"/>
    <w:rsid w:val="57164017"/>
    <w:rsid w:val="578BE903"/>
    <w:rsid w:val="57EF3315"/>
    <w:rsid w:val="59995A89"/>
    <w:rsid w:val="5CB7F011"/>
    <w:rsid w:val="5E0B8D6F"/>
    <w:rsid w:val="5E2AF3CC"/>
    <w:rsid w:val="5FD2D420"/>
    <w:rsid w:val="60CD9CED"/>
    <w:rsid w:val="60DF7F7C"/>
    <w:rsid w:val="61B1BEC5"/>
    <w:rsid w:val="61CBB502"/>
    <w:rsid w:val="62019431"/>
    <w:rsid w:val="62833F5A"/>
    <w:rsid w:val="63162472"/>
    <w:rsid w:val="636FE1A1"/>
    <w:rsid w:val="63EE24C6"/>
    <w:rsid w:val="64322520"/>
    <w:rsid w:val="65E6FAFF"/>
    <w:rsid w:val="6617C9A4"/>
    <w:rsid w:val="6721496D"/>
    <w:rsid w:val="673BC6C5"/>
    <w:rsid w:val="6814D58B"/>
    <w:rsid w:val="68B536D0"/>
    <w:rsid w:val="6A0985BB"/>
    <w:rsid w:val="6A715CCF"/>
    <w:rsid w:val="6B26BBE9"/>
    <w:rsid w:val="6B77F03A"/>
    <w:rsid w:val="6C31EE2C"/>
    <w:rsid w:val="6CAB921F"/>
    <w:rsid w:val="6DA65C2F"/>
    <w:rsid w:val="6F335A1D"/>
    <w:rsid w:val="6F3CD672"/>
    <w:rsid w:val="7011DBB9"/>
    <w:rsid w:val="71142C69"/>
    <w:rsid w:val="7182ED27"/>
    <w:rsid w:val="73AF0053"/>
    <w:rsid w:val="757EE6C9"/>
    <w:rsid w:val="76F024A7"/>
    <w:rsid w:val="781B6C21"/>
    <w:rsid w:val="786013F7"/>
    <w:rsid w:val="78A45CBD"/>
    <w:rsid w:val="7A3EA867"/>
    <w:rsid w:val="7B38B5A5"/>
    <w:rsid w:val="7C138345"/>
    <w:rsid w:val="7D14F85B"/>
    <w:rsid w:val="7E9DAE78"/>
    <w:rsid w:val="7E9FCB4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359F98"/>
  <w15:chartTrackingRefBased/>
  <w15:docId w15:val="{D5E0D257-B95D-491B-B79E-A4704DC8F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B9A"/>
    <w:rPr>
      <w:rFonts w:ascii="Arial" w:hAnsi="Arial" w:cs="Arial"/>
      <w:sz w:val="24"/>
      <w:szCs w:val="24"/>
      <w:shd w:val="clear" w:color="auto" w:fill="FFFFFF"/>
    </w:rPr>
  </w:style>
  <w:style w:type="paragraph" w:styleId="Ttulo1">
    <w:name w:val="heading 1"/>
    <w:basedOn w:val="Normal"/>
    <w:next w:val="Normal"/>
    <w:link w:val="Ttulo1Car"/>
    <w:uiPriority w:val="9"/>
    <w:qFormat/>
    <w:rsid w:val="00781A8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F33EA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4">
    <w:name w:val="heading 4"/>
    <w:basedOn w:val="Normal"/>
    <w:next w:val="Normal"/>
    <w:link w:val="Ttulo4Car"/>
    <w:uiPriority w:val="9"/>
    <w:semiHidden/>
    <w:unhideWhenUsed/>
    <w:qFormat/>
    <w:rsid w:val="00B553C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81A8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81A83"/>
  </w:style>
  <w:style w:type="paragraph" w:styleId="Piedepgina">
    <w:name w:val="footer"/>
    <w:basedOn w:val="Normal"/>
    <w:link w:val="PiedepginaCar"/>
    <w:uiPriority w:val="99"/>
    <w:unhideWhenUsed/>
    <w:rsid w:val="00781A8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81A83"/>
  </w:style>
  <w:style w:type="table" w:styleId="Tablaconcuadrcula">
    <w:name w:val="Table Grid"/>
    <w:basedOn w:val="Tablanormal"/>
    <w:uiPriority w:val="59"/>
    <w:rsid w:val="00781A83"/>
    <w:pPr>
      <w:spacing w:after="0" w:line="240" w:lineRule="auto"/>
    </w:pPr>
    <w:rPr>
      <w:rFonts w:eastAsia="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781A83"/>
    <w:rPr>
      <w:rFonts w:asciiTheme="majorHAnsi" w:eastAsiaTheme="majorEastAsia" w:hAnsiTheme="majorHAnsi" w:cstheme="majorBidi"/>
      <w:color w:val="2F5496" w:themeColor="accent1" w:themeShade="BF"/>
      <w:sz w:val="32"/>
      <w:szCs w:val="32"/>
    </w:rPr>
  </w:style>
  <w:style w:type="paragraph" w:styleId="Prrafodelista">
    <w:name w:val="List Paragraph"/>
    <w:basedOn w:val="Normal"/>
    <w:uiPriority w:val="34"/>
    <w:qFormat/>
    <w:rsid w:val="00B65233"/>
    <w:pPr>
      <w:ind w:left="720"/>
      <w:contextualSpacing/>
    </w:pPr>
  </w:style>
  <w:style w:type="character" w:styleId="Hipervnculo">
    <w:name w:val="Hyperlink"/>
    <w:basedOn w:val="Fuentedeprrafopredeter"/>
    <w:uiPriority w:val="99"/>
    <w:unhideWhenUsed/>
    <w:rsid w:val="00E03D3F"/>
    <w:rPr>
      <w:color w:val="0563C1" w:themeColor="hyperlink"/>
      <w:u w:val="single"/>
    </w:rPr>
  </w:style>
  <w:style w:type="character" w:styleId="Mencinsinresolver">
    <w:name w:val="Unresolved Mention"/>
    <w:basedOn w:val="Fuentedeprrafopredeter"/>
    <w:uiPriority w:val="99"/>
    <w:semiHidden/>
    <w:unhideWhenUsed/>
    <w:rsid w:val="00E03D3F"/>
    <w:rPr>
      <w:color w:val="605E5C"/>
      <w:shd w:val="clear" w:color="auto" w:fill="E1DFDD"/>
    </w:rPr>
  </w:style>
  <w:style w:type="character" w:styleId="Refdecomentario">
    <w:name w:val="annotation reference"/>
    <w:basedOn w:val="Fuentedeprrafopredeter"/>
    <w:uiPriority w:val="99"/>
    <w:semiHidden/>
    <w:unhideWhenUsed/>
    <w:rsid w:val="00EB61A4"/>
    <w:rPr>
      <w:sz w:val="16"/>
      <w:szCs w:val="16"/>
    </w:rPr>
  </w:style>
  <w:style w:type="paragraph" w:styleId="Textocomentario">
    <w:name w:val="annotation text"/>
    <w:basedOn w:val="Normal"/>
    <w:link w:val="TextocomentarioCar"/>
    <w:uiPriority w:val="99"/>
    <w:unhideWhenUsed/>
    <w:rsid w:val="00EB61A4"/>
    <w:pPr>
      <w:spacing w:line="240" w:lineRule="auto"/>
    </w:pPr>
    <w:rPr>
      <w:sz w:val="20"/>
      <w:szCs w:val="20"/>
    </w:rPr>
  </w:style>
  <w:style w:type="character" w:customStyle="1" w:styleId="TextocomentarioCar">
    <w:name w:val="Texto comentario Car"/>
    <w:basedOn w:val="Fuentedeprrafopredeter"/>
    <w:link w:val="Textocomentario"/>
    <w:uiPriority w:val="99"/>
    <w:rsid w:val="00EB61A4"/>
    <w:rPr>
      <w:rFonts w:ascii="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EB61A4"/>
    <w:rPr>
      <w:b/>
      <w:bCs/>
    </w:rPr>
  </w:style>
  <w:style w:type="character" w:customStyle="1" w:styleId="AsuntodelcomentarioCar">
    <w:name w:val="Asunto del comentario Car"/>
    <w:basedOn w:val="TextocomentarioCar"/>
    <w:link w:val="Asuntodelcomentario"/>
    <w:uiPriority w:val="99"/>
    <w:semiHidden/>
    <w:rsid w:val="00EB61A4"/>
    <w:rPr>
      <w:rFonts w:ascii="Arial" w:hAnsi="Arial" w:cs="Arial"/>
      <w:b/>
      <w:bCs/>
      <w:sz w:val="20"/>
      <w:szCs w:val="20"/>
    </w:rPr>
  </w:style>
  <w:style w:type="character" w:customStyle="1" w:styleId="Ttulo4Car">
    <w:name w:val="Título 4 Car"/>
    <w:basedOn w:val="Fuentedeprrafopredeter"/>
    <w:link w:val="Ttulo4"/>
    <w:uiPriority w:val="9"/>
    <w:semiHidden/>
    <w:rsid w:val="00B553C6"/>
    <w:rPr>
      <w:rFonts w:asciiTheme="majorHAnsi" w:eastAsiaTheme="majorEastAsia" w:hAnsiTheme="majorHAnsi" w:cstheme="majorBidi"/>
      <w:i/>
      <w:iCs/>
      <w:color w:val="2F5496" w:themeColor="accent1" w:themeShade="BF"/>
      <w:sz w:val="24"/>
      <w:szCs w:val="24"/>
    </w:rPr>
  </w:style>
  <w:style w:type="character" w:customStyle="1" w:styleId="Ttulo2Car">
    <w:name w:val="Título 2 Car"/>
    <w:basedOn w:val="Fuentedeprrafopredeter"/>
    <w:link w:val="Ttulo2"/>
    <w:uiPriority w:val="9"/>
    <w:semiHidden/>
    <w:rsid w:val="00F33EAE"/>
    <w:rPr>
      <w:rFonts w:asciiTheme="majorHAnsi" w:eastAsiaTheme="majorEastAsia" w:hAnsiTheme="majorHAnsi" w:cstheme="majorBidi"/>
      <w:color w:val="2F5496" w:themeColor="accent1" w:themeShade="BF"/>
      <w:sz w:val="26"/>
      <w:szCs w:val="26"/>
    </w:rPr>
  </w:style>
  <w:style w:type="paragraph" w:styleId="Revisin">
    <w:name w:val="Revision"/>
    <w:hidden/>
    <w:uiPriority w:val="99"/>
    <w:semiHidden/>
    <w:rsid w:val="00F97715"/>
    <w:pPr>
      <w:spacing w:after="0" w:line="240" w:lineRule="auto"/>
    </w:pPr>
    <w:rPr>
      <w:rFonts w:ascii="Arial" w:hAnsi="Arial" w:cs="Arial"/>
      <w:sz w:val="24"/>
      <w:szCs w:val="24"/>
      <w:shd w:val="clear" w:color="auto" w:fill="FFFFFF"/>
    </w:rPr>
  </w:style>
  <w:style w:type="paragraph" w:customStyle="1" w:styleId="TableParagraph">
    <w:name w:val="Table Paragraph"/>
    <w:basedOn w:val="Normal"/>
    <w:uiPriority w:val="1"/>
    <w:qFormat/>
    <w:rsid w:val="00CF08A5"/>
    <w:pPr>
      <w:widowControl w:val="0"/>
      <w:autoSpaceDE w:val="0"/>
      <w:autoSpaceDN w:val="0"/>
      <w:spacing w:after="0" w:line="240" w:lineRule="auto"/>
    </w:pPr>
    <w:rPr>
      <w:rFonts w:ascii="Arial MT" w:eastAsia="Arial MT" w:hAnsi="Arial MT" w:cs="Arial MT"/>
      <w:kern w:val="0"/>
      <w:sz w:val="22"/>
      <w:szCs w:val="22"/>
      <w:shd w:val="clear" w:color="auto" w:fill="auto"/>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guridaddigital@supersalud.gov.co"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oporte.oti@supersalud.gov.co"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oporte.oti@supersalud.gov.co" TargetMode="External"/><Relationship Id="rId5" Type="http://schemas.openxmlformats.org/officeDocument/2006/relationships/numbering" Target="numbering.xml"/><Relationship Id="rId15" Type="http://schemas.openxmlformats.org/officeDocument/2006/relationships/hyperlink" Target="mailto:seguridaddigital@supersalud.gov.co"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oporte.oti@supersalud.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8C85EDB6C29E6444A3B81AB5CA7630CC" ma:contentTypeVersion="14" ma:contentTypeDescription="Crear nuevo documento." ma:contentTypeScope="" ma:versionID="c37bb2803b71a85b16f6ecc80a5a6818">
  <xsd:schema xmlns:xsd="http://www.w3.org/2001/XMLSchema" xmlns:xs="http://www.w3.org/2001/XMLSchema" xmlns:p="http://schemas.microsoft.com/office/2006/metadata/properties" xmlns:ns2="8a44f958-4696-4387-99c2-a51c46e4c29e" xmlns:ns3="3248ecf5-fc9b-4c13-bf2a-e222bb58658e" targetNamespace="http://schemas.microsoft.com/office/2006/metadata/properties" ma:root="true" ma:fieldsID="af90b0ff85eba54711a7c49676b289fc" ns2:_="" ns3:_="">
    <xsd:import namespace="8a44f958-4696-4387-99c2-a51c46e4c29e"/>
    <xsd:import namespace="3248ecf5-fc9b-4c13-bf2a-e222bb58658e"/>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44f958-4696-4387-99c2-a51c46e4c29e"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Etiquetas de imagen" ma:readOnly="false" ma:fieldId="{5cf76f15-5ced-4ddc-b409-7134ff3c332f}" ma:taxonomyMulti="true" ma:sspId="d9dd0de2-0d50-4a6d-84d8-73a82e13a0b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248ecf5-fc9b-4c13-bf2a-e222bb58658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b06811e-759b-47cc-b046-592a3088d34e}" ma:internalName="TaxCatchAll" ma:showField="CatchAllData" ma:web="3248ecf5-fc9b-4c13-bf2a-e222bb58658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3248ecf5-fc9b-4c13-bf2a-e222bb58658e" xsi:nil="true"/>
    <lcf76f155ced4ddcb4097134ff3c332f xmlns="8a44f958-4696-4387-99c2-a51c46e4c29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DFA9394-6040-4421-92DC-36A0186C8276}">
  <ds:schemaRefs>
    <ds:schemaRef ds:uri="http://schemas.microsoft.com/sharepoint/v3/contenttype/forms"/>
  </ds:schemaRefs>
</ds:datastoreItem>
</file>

<file path=customXml/itemProps2.xml><?xml version="1.0" encoding="utf-8"?>
<ds:datastoreItem xmlns:ds="http://schemas.openxmlformats.org/officeDocument/2006/customXml" ds:itemID="{728FB13A-D711-4A4D-BB39-51184F2221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44f958-4696-4387-99c2-a51c46e4c29e"/>
    <ds:schemaRef ds:uri="3248ecf5-fc9b-4c13-bf2a-e222bb5865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C2AB04-6644-44B7-B061-B7D2C2D6277C}">
  <ds:schemaRefs>
    <ds:schemaRef ds:uri="http://schemas.openxmlformats.org/officeDocument/2006/bibliography"/>
  </ds:schemaRefs>
</ds:datastoreItem>
</file>

<file path=customXml/itemProps4.xml><?xml version="1.0" encoding="utf-8"?>
<ds:datastoreItem xmlns:ds="http://schemas.openxmlformats.org/officeDocument/2006/customXml" ds:itemID="{2CAD910C-6AB7-48F1-ABCD-0F3CDCB99972}">
  <ds:schemaRefs>
    <ds:schemaRef ds:uri="http://schemas.microsoft.com/office/2006/metadata/properties"/>
    <ds:schemaRef ds:uri="http://schemas.microsoft.com/office/infopath/2007/PartnerControls"/>
    <ds:schemaRef ds:uri="3248ecf5-fc9b-4c13-bf2a-e222bb58658e"/>
    <ds:schemaRef ds:uri="8a44f958-4696-4387-99c2-a51c46e4c29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3963</Words>
  <Characters>21800</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Plantilla procedimiento - SIG</vt:lpstr>
    </vt:vector>
  </TitlesOfParts>
  <Company/>
  <LinksUpToDate>false</LinksUpToDate>
  <CharactersWithSpaces>25712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procedimiento - SIG</dc:title>
  <dc:subject/>
  <dc:creator>Yulieth Diaz Gonzalez</dc:creator>
  <cp:keywords>Plantilla procedimiento - SIG</cp:keywords>
  <dc:description/>
  <cp:lastModifiedBy>Silvia Pinzon Pinzon</cp:lastModifiedBy>
  <cp:revision>2</cp:revision>
  <dcterms:created xsi:type="dcterms:W3CDTF">2026-06-10T17:50:00Z</dcterms:created>
  <dcterms:modified xsi:type="dcterms:W3CDTF">2026-06-10T17:50:00Z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0x0101008C85EDB6C29E6444A3B81AB5CA7630CC</vt:lpwstr>
  </property>
  <property fmtid="{D5CDD505-2E9C-101B-9397-08002B2CF9AE}" pid="3" name="_dlc_DocIdItemGuid">
    <vt:lpwstr>c9942c27-d5a5-408e-be91-03f017b7a49c</vt:lpwstr>
  </property>
  <property fmtid="{D5CDD505-2E9C-101B-9397-08002B2CF9AE}" pid="4" name="MediaServiceImageTags">
    <vt:lpwstr/>
  </property>
</Properties>
</file>